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39" w:rsidRDefault="00B50099" w:rsidP="0081489D">
      <w:pPr>
        <w:jc w:val="center"/>
        <w:rPr>
          <w:noProof/>
          <w:sz w:val="18"/>
          <w:szCs w:val="18"/>
          <w:lang w:eastAsia="it-IT"/>
        </w:rPr>
      </w:pPr>
      <w:r>
        <w:rPr>
          <w:noProof/>
          <w:lang w:eastAsia="it-IT"/>
        </w:rPr>
        <w:drawing>
          <wp:anchor distT="0" distB="0" distL="114300" distR="114300" simplePos="0" relativeHeight="251654144" behindDoc="0" locked="0" layoutInCell="1" allowOverlap="1">
            <wp:simplePos x="0" y="0"/>
            <wp:positionH relativeFrom="column">
              <wp:posOffset>2443480</wp:posOffset>
            </wp:positionH>
            <wp:positionV relativeFrom="paragraph">
              <wp:posOffset>0</wp:posOffset>
            </wp:positionV>
            <wp:extent cx="1844675" cy="771525"/>
            <wp:effectExtent l="0" t="0" r="9525" b="0"/>
            <wp:wrapSquare wrapText="bothSides"/>
            <wp:docPr id="19" name="Immagine 19" descr="logo_textur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texture_CMYK"/>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44675" cy="771525"/>
                    </a:xfrm>
                    <a:prstGeom prst="rect">
                      <a:avLst/>
                    </a:prstGeom>
                    <a:noFill/>
                    <a:ln>
                      <a:noFill/>
                    </a:ln>
                  </pic:spPr>
                </pic:pic>
              </a:graphicData>
            </a:graphic>
          </wp:anchor>
        </w:drawing>
      </w:r>
      <w:r w:rsidR="00B57139">
        <w:rPr>
          <w:noProof/>
          <w:sz w:val="18"/>
          <w:szCs w:val="18"/>
          <w:lang w:eastAsia="it-IT"/>
        </w:rPr>
        <w:t xml:space="preserve">    </w:t>
      </w:r>
    </w:p>
    <w:p w:rsidR="0076178F" w:rsidRDefault="0076178F" w:rsidP="0081489D">
      <w:pPr>
        <w:jc w:val="center"/>
        <w:rPr>
          <w:noProof/>
          <w:sz w:val="18"/>
          <w:szCs w:val="18"/>
          <w:lang w:eastAsia="it-IT"/>
        </w:rPr>
      </w:pPr>
    </w:p>
    <w:p w:rsidR="000F3E00" w:rsidRDefault="000F3E00" w:rsidP="0081489D">
      <w:pPr>
        <w:tabs>
          <w:tab w:val="left" w:pos="5800"/>
        </w:tabs>
        <w:jc w:val="center"/>
        <w:rPr>
          <w:rFonts w:ascii="Lucida Sans" w:hAnsi="Lucida Sans"/>
          <w:b/>
          <w:sz w:val="18"/>
          <w:szCs w:val="18"/>
          <w:u w:val="single"/>
        </w:rPr>
      </w:pPr>
    </w:p>
    <w:p w:rsidR="000F3E00" w:rsidRDefault="000F3E00" w:rsidP="0081489D">
      <w:pPr>
        <w:tabs>
          <w:tab w:val="left" w:pos="5800"/>
        </w:tabs>
        <w:jc w:val="center"/>
        <w:rPr>
          <w:rFonts w:ascii="Lucida Sans" w:hAnsi="Lucida Sans"/>
          <w:b/>
          <w:sz w:val="18"/>
          <w:szCs w:val="18"/>
          <w:u w:val="single"/>
        </w:rPr>
      </w:pPr>
    </w:p>
    <w:p w:rsidR="0081489D" w:rsidRPr="004A0CFA" w:rsidRDefault="0081489D" w:rsidP="0081489D">
      <w:pPr>
        <w:tabs>
          <w:tab w:val="left" w:pos="5800"/>
        </w:tabs>
        <w:jc w:val="center"/>
        <w:rPr>
          <w:rFonts w:ascii="Lucida Sans" w:hAnsi="Lucida Sans"/>
          <w:b/>
          <w:sz w:val="18"/>
          <w:szCs w:val="18"/>
          <w:u w:val="single"/>
        </w:rPr>
      </w:pPr>
      <w:r w:rsidRPr="004A0CFA">
        <w:rPr>
          <w:rFonts w:ascii="Lucida Sans" w:hAnsi="Lucida Sans"/>
          <w:b/>
          <w:sz w:val="18"/>
          <w:szCs w:val="18"/>
          <w:u w:val="single"/>
        </w:rPr>
        <w:t>Comunicato Stampa n°2</w:t>
      </w:r>
    </w:p>
    <w:p w:rsidR="00612D0F" w:rsidRPr="008C7CA1" w:rsidRDefault="0081489D" w:rsidP="00612D0F">
      <w:pPr>
        <w:tabs>
          <w:tab w:val="left" w:pos="5800"/>
        </w:tabs>
        <w:spacing w:after="0"/>
        <w:jc w:val="center"/>
        <w:rPr>
          <w:rFonts w:ascii="Lucida Sans" w:hAnsi="Lucida Sans" w:cs="Arial"/>
          <w:b/>
          <w:color w:val="008000"/>
          <w:sz w:val="18"/>
          <w:szCs w:val="18"/>
        </w:rPr>
      </w:pPr>
      <w:r w:rsidRPr="004A0CFA">
        <w:rPr>
          <w:rFonts w:ascii="Lucida Sans" w:hAnsi="Lucida Sans"/>
          <w:sz w:val="18"/>
          <w:szCs w:val="18"/>
        </w:rPr>
        <w:br/>
      </w:r>
      <w:r w:rsidRPr="008C7CA1">
        <w:rPr>
          <w:rFonts w:ascii="Lucida Sans" w:hAnsi="Lucida Sans" w:cs="Arial"/>
          <w:b/>
          <w:color w:val="008000"/>
          <w:sz w:val="20"/>
          <w:szCs w:val="20"/>
        </w:rPr>
        <w:t xml:space="preserve">SALONE dell’ARTE del RESTAURO e della CONSERVAZIONE </w:t>
      </w:r>
      <w:r w:rsidRPr="008C7CA1">
        <w:rPr>
          <w:rFonts w:ascii="Lucida Sans" w:hAnsi="Lucida Sans" w:cs="Arial"/>
          <w:b/>
          <w:color w:val="008000"/>
          <w:sz w:val="20"/>
          <w:szCs w:val="20"/>
        </w:rPr>
        <w:br/>
        <w:t>dei BENI CULTURALI e AMBIENTALI</w:t>
      </w:r>
      <w:r w:rsidRPr="008C7CA1">
        <w:rPr>
          <w:rFonts w:ascii="Lucida Sans" w:hAnsi="Lucida Sans" w:cs="Arial"/>
          <w:b/>
          <w:color w:val="008000"/>
          <w:sz w:val="20"/>
          <w:szCs w:val="20"/>
        </w:rPr>
        <w:br/>
      </w:r>
    </w:p>
    <w:p w:rsidR="0081489D" w:rsidRPr="008C7CA1" w:rsidRDefault="0081489D" w:rsidP="00612D0F">
      <w:pPr>
        <w:tabs>
          <w:tab w:val="left" w:pos="5800"/>
        </w:tabs>
        <w:spacing w:after="0"/>
        <w:jc w:val="center"/>
        <w:rPr>
          <w:rFonts w:ascii="Lucida Sans" w:hAnsi="Lucida Sans" w:cs="Arial"/>
          <w:b/>
          <w:color w:val="008000"/>
          <w:sz w:val="18"/>
          <w:szCs w:val="18"/>
        </w:rPr>
      </w:pPr>
      <w:r w:rsidRPr="008C7CA1">
        <w:rPr>
          <w:rFonts w:ascii="Lucida Sans" w:hAnsi="Lucida Sans" w:cs="Arial"/>
          <w:b/>
          <w:color w:val="008000"/>
          <w:sz w:val="18"/>
          <w:szCs w:val="18"/>
        </w:rPr>
        <w:t>Ferrara, 28/31 marzo 2012</w:t>
      </w:r>
    </w:p>
    <w:p w:rsidR="0081489D" w:rsidRPr="008C7CA1" w:rsidRDefault="0081489D" w:rsidP="00612D0F">
      <w:pPr>
        <w:tabs>
          <w:tab w:val="left" w:pos="5800"/>
        </w:tabs>
        <w:spacing w:after="0"/>
        <w:jc w:val="center"/>
        <w:rPr>
          <w:rFonts w:ascii="Lucida Sans" w:hAnsi="Lucida Sans" w:cs="Arial"/>
          <w:b/>
          <w:color w:val="008000"/>
          <w:sz w:val="20"/>
          <w:szCs w:val="20"/>
        </w:rPr>
      </w:pPr>
      <w:r w:rsidRPr="008C7CA1">
        <w:rPr>
          <w:rFonts w:ascii="Lucida Sans" w:hAnsi="Lucida Sans" w:cs="Arial"/>
          <w:b/>
          <w:color w:val="008000"/>
          <w:sz w:val="20"/>
          <w:szCs w:val="20"/>
        </w:rPr>
        <w:t>XIX edizione</w:t>
      </w:r>
    </w:p>
    <w:p w:rsidR="00612D0F" w:rsidRPr="008C7CA1" w:rsidRDefault="00612D0F" w:rsidP="00612D0F">
      <w:pPr>
        <w:tabs>
          <w:tab w:val="left" w:pos="5800"/>
        </w:tabs>
        <w:spacing w:after="0"/>
        <w:jc w:val="center"/>
        <w:rPr>
          <w:rFonts w:ascii="Lucida Sans" w:hAnsi="Lucida Sans" w:cs="Arial"/>
          <w:b/>
          <w:color w:val="008000"/>
          <w:sz w:val="20"/>
          <w:szCs w:val="20"/>
        </w:rPr>
      </w:pPr>
    </w:p>
    <w:p w:rsidR="00F118AB" w:rsidRPr="008C7CA1" w:rsidRDefault="00F118AB" w:rsidP="00612D0F">
      <w:pPr>
        <w:tabs>
          <w:tab w:val="left" w:pos="5800"/>
        </w:tabs>
        <w:spacing w:after="0"/>
        <w:jc w:val="center"/>
        <w:rPr>
          <w:rFonts w:ascii="Lucida Sans" w:hAnsi="Lucida Sans" w:cs="Arial"/>
          <w:b/>
          <w:color w:val="008000"/>
          <w:sz w:val="20"/>
          <w:szCs w:val="20"/>
        </w:rPr>
      </w:pPr>
      <w:r w:rsidRPr="008C7CA1">
        <w:rPr>
          <w:rFonts w:ascii="Lucida Sans" w:hAnsi="Lucida Sans" w:cs="Arial"/>
          <w:b/>
          <w:color w:val="008000"/>
          <w:sz w:val="20"/>
          <w:szCs w:val="20"/>
        </w:rPr>
        <w:t>I beni culturali per migliorare la qualità della vita</w:t>
      </w:r>
    </w:p>
    <w:p w:rsidR="0081489D" w:rsidRPr="004A0CFA" w:rsidRDefault="0081489D" w:rsidP="0081489D">
      <w:pPr>
        <w:tabs>
          <w:tab w:val="left" w:pos="5800"/>
        </w:tabs>
        <w:jc w:val="center"/>
        <w:rPr>
          <w:rFonts w:ascii="Lucida Sans" w:hAnsi="Lucida Sans"/>
          <w:sz w:val="18"/>
          <w:szCs w:val="18"/>
        </w:rPr>
      </w:pPr>
    </w:p>
    <w:p w:rsidR="00E75E8D" w:rsidRPr="004A0CFA" w:rsidRDefault="0081489D" w:rsidP="00023C7F">
      <w:pPr>
        <w:spacing w:after="0" w:line="270" w:lineRule="atLeast"/>
        <w:jc w:val="both"/>
        <w:rPr>
          <w:rFonts w:ascii="Lucida Sans" w:hAnsi="Lucida Sans" w:cs="Arial"/>
          <w:sz w:val="18"/>
          <w:szCs w:val="18"/>
        </w:rPr>
      </w:pPr>
      <w:r w:rsidRPr="004A0CFA">
        <w:rPr>
          <w:rFonts w:ascii="Lucida Sans" w:hAnsi="Lucida Sans" w:cs="Arial"/>
          <w:sz w:val="18"/>
          <w:szCs w:val="18"/>
        </w:rPr>
        <w:t xml:space="preserve">La XIX edizione del </w:t>
      </w:r>
      <w:r w:rsidRPr="008C7CA1">
        <w:rPr>
          <w:rFonts w:ascii="Lucida Sans" w:hAnsi="Lucida Sans" w:cs="Arial"/>
          <w:b/>
          <w:color w:val="008000"/>
          <w:sz w:val="18"/>
          <w:szCs w:val="18"/>
        </w:rPr>
        <w:t>Salone dell'Arte del Re</w:t>
      </w:r>
      <w:r w:rsidR="0063399E">
        <w:rPr>
          <w:rFonts w:ascii="Lucida Sans" w:hAnsi="Lucida Sans" w:cs="Arial"/>
          <w:b/>
          <w:color w:val="008000"/>
          <w:sz w:val="18"/>
          <w:szCs w:val="18"/>
        </w:rPr>
        <w:t>stauro e della Conservazione dei</w:t>
      </w:r>
      <w:r w:rsidRPr="008C7CA1">
        <w:rPr>
          <w:rFonts w:ascii="Lucida Sans" w:hAnsi="Lucida Sans" w:cs="Arial"/>
          <w:b/>
          <w:color w:val="008000"/>
          <w:sz w:val="18"/>
          <w:szCs w:val="18"/>
        </w:rPr>
        <w:t xml:space="preserve"> Beni Culturali e Ambientali</w:t>
      </w:r>
      <w:r w:rsidRPr="004A0CFA">
        <w:rPr>
          <w:rFonts w:ascii="Lucida Sans" w:hAnsi="Lucida Sans" w:cs="Arial"/>
          <w:sz w:val="18"/>
          <w:szCs w:val="18"/>
        </w:rPr>
        <w:t>, l</w:t>
      </w:r>
      <w:r w:rsidRPr="004A0CFA">
        <w:rPr>
          <w:rFonts w:ascii="Lucida Sans" w:hAnsi="Lucida Sans" w:cs="Arial"/>
          <w:sz w:val="18"/>
          <w:szCs w:val="18"/>
          <w:lang w:val="it-CH"/>
        </w:rPr>
        <w:t xml:space="preserve">a prima e più importante </w:t>
      </w:r>
      <w:r w:rsidR="00F118AB" w:rsidRPr="004A0CFA">
        <w:rPr>
          <w:rFonts w:ascii="Lucida Sans" w:hAnsi="Lucida Sans" w:cs="Arial"/>
          <w:sz w:val="18"/>
          <w:szCs w:val="18"/>
          <w:lang w:val="it-CH"/>
        </w:rPr>
        <w:t>manifestazione</w:t>
      </w:r>
      <w:r w:rsidRPr="004A0CFA">
        <w:rPr>
          <w:rFonts w:ascii="Lucida Sans" w:hAnsi="Lucida Sans" w:cs="Arial"/>
          <w:sz w:val="18"/>
          <w:szCs w:val="18"/>
          <w:lang w:val="it-CH"/>
        </w:rPr>
        <w:t xml:space="preserve"> a livello nazionale dedicata all'arte del restauro e alla conservazione del patrimonio artistico italiano, </w:t>
      </w:r>
      <w:r w:rsidRPr="004A0CFA">
        <w:rPr>
          <w:rFonts w:ascii="Lucida Sans" w:hAnsi="Lucida Sans" w:cs="Arial"/>
          <w:sz w:val="18"/>
          <w:szCs w:val="18"/>
        </w:rPr>
        <w:t xml:space="preserve">si terrà </w:t>
      </w:r>
      <w:r w:rsidRPr="008C7CA1">
        <w:rPr>
          <w:rFonts w:ascii="Lucida Sans" w:hAnsi="Lucida Sans" w:cs="Arial"/>
          <w:b/>
          <w:color w:val="008000"/>
          <w:sz w:val="18"/>
          <w:szCs w:val="18"/>
        </w:rPr>
        <w:t>a Ferrara, dal 28 al 31 marzo</w:t>
      </w:r>
      <w:r w:rsidR="0063399E">
        <w:rPr>
          <w:rFonts w:ascii="Lucida Sans" w:hAnsi="Lucida Sans" w:cs="Arial"/>
          <w:b/>
          <w:color w:val="008000"/>
          <w:sz w:val="18"/>
          <w:szCs w:val="18"/>
        </w:rPr>
        <w:t xml:space="preserve"> 2012</w:t>
      </w:r>
      <w:r w:rsidR="00F118AB" w:rsidRPr="004A0CFA">
        <w:rPr>
          <w:rFonts w:ascii="Lucida Sans" w:hAnsi="Lucida Sans" w:cs="Arial"/>
          <w:b/>
          <w:color w:val="339966"/>
          <w:sz w:val="18"/>
          <w:szCs w:val="18"/>
        </w:rPr>
        <w:t xml:space="preserve"> </w:t>
      </w:r>
      <w:r w:rsidR="00F118AB" w:rsidRPr="004A0CFA">
        <w:rPr>
          <w:rFonts w:ascii="Lucida Sans" w:hAnsi="Lucida Sans" w:cs="Arial"/>
          <w:sz w:val="18"/>
          <w:szCs w:val="18"/>
          <w:lang w:val="it-CH"/>
        </w:rPr>
        <w:t>presso il Quartiere Fieristico</w:t>
      </w:r>
      <w:r w:rsidRPr="004A0CFA">
        <w:rPr>
          <w:rFonts w:ascii="Lucida Sans" w:hAnsi="Lucida Sans" w:cs="Arial"/>
          <w:sz w:val="18"/>
          <w:szCs w:val="18"/>
        </w:rPr>
        <w:t xml:space="preserve">. </w:t>
      </w:r>
      <w:r w:rsidR="00E75E8D" w:rsidRPr="004A0CFA">
        <w:rPr>
          <w:rFonts w:ascii="Lucida Sans" w:hAnsi="Lucida Sans" w:cs="Arial"/>
          <w:sz w:val="18"/>
          <w:szCs w:val="18"/>
        </w:rPr>
        <w:t xml:space="preserve"> </w:t>
      </w:r>
    </w:p>
    <w:p w:rsidR="00E75E8D" w:rsidRPr="008C7CA1" w:rsidRDefault="00E75E8D" w:rsidP="00023C7F">
      <w:pPr>
        <w:spacing w:after="0" w:line="270" w:lineRule="atLeast"/>
        <w:jc w:val="both"/>
        <w:rPr>
          <w:rFonts w:ascii="Lucida Sans" w:hAnsi="Lucida Sans" w:cs="Arial"/>
          <w:b/>
          <w:color w:val="008000"/>
          <w:sz w:val="18"/>
          <w:szCs w:val="18"/>
          <w:lang w:val="it-CH"/>
        </w:rPr>
      </w:pPr>
      <w:r w:rsidRPr="004A0CFA">
        <w:rPr>
          <w:rFonts w:ascii="Lucida Sans" w:hAnsi="Lucida Sans" w:cs="Arial"/>
          <w:sz w:val="18"/>
          <w:szCs w:val="18"/>
          <w:lang w:val="it-CH"/>
        </w:rPr>
        <w:t xml:space="preserve">L'offerta è caratterizzata come sempre da </w:t>
      </w:r>
      <w:r w:rsidRPr="004A0CFA">
        <w:rPr>
          <w:rFonts w:ascii="Lucida Sans" w:hAnsi="Lucida Sans" w:cs="Arial"/>
          <w:sz w:val="18"/>
          <w:szCs w:val="18"/>
          <w:u w:val="single"/>
          <w:lang w:val="it-CH"/>
        </w:rPr>
        <w:t>quattro giorni di stimolanti eventi, incontri e dibattiti</w:t>
      </w:r>
      <w:r w:rsidRPr="004A0CFA">
        <w:rPr>
          <w:rFonts w:ascii="Lucida Sans" w:hAnsi="Lucida Sans" w:cs="Arial"/>
          <w:sz w:val="18"/>
          <w:szCs w:val="18"/>
          <w:lang w:val="it-CH"/>
        </w:rPr>
        <w:t xml:space="preserve"> tesi a creare una  piattaforma di dialogo e di aggiornamento tra gli operatori del settore su temi che ruotano attorno alla conservazione del patrimonio storico-artistico, architettonico e paesaggistico. </w:t>
      </w:r>
      <w:r w:rsidRPr="004A0CFA">
        <w:rPr>
          <w:rFonts w:ascii="Lucida Sans" w:hAnsi="Lucida Sans" w:cs="Arial"/>
          <w:sz w:val="18"/>
          <w:szCs w:val="18"/>
        </w:rPr>
        <w:t>O</w:t>
      </w:r>
      <w:r w:rsidRPr="004A0CFA">
        <w:rPr>
          <w:rFonts w:ascii="Lucida Sans" w:hAnsi="Lucida Sans"/>
          <w:sz w:val="18"/>
          <w:szCs w:val="18"/>
        </w:rPr>
        <w:t xml:space="preserve">ltre </w:t>
      </w:r>
      <w:r w:rsidRPr="008C7CA1">
        <w:rPr>
          <w:rFonts w:ascii="Lucida Sans" w:hAnsi="Lucida Sans" w:cs="Arial"/>
          <w:b/>
          <w:color w:val="008000"/>
          <w:sz w:val="18"/>
          <w:szCs w:val="18"/>
        </w:rPr>
        <w:t>250 gli espositori</w:t>
      </w:r>
      <w:r w:rsidRPr="008C7CA1">
        <w:rPr>
          <w:rFonts w:ascii="Lucida Sans" w:hAnsi="Lucida Sans" w:cs="Arial"/>
          <w:b/>
          <w:sz w:val="18"/>
          <w:szCs w:val="18"/>
        </w:rPr>
        <w:t>,</w:t>
      </w:r>
      <w:r w:rsidRPr="004A0CFA">
        <w:rPr>
          <w:rFonts w:ascii="Lucida Sans" w:hAnsi="Lucida Sans" w:cs="Arial"/>
          <w:sz w:val="18"/>
          <w:szCs w:val="18"/>
        </w:rPr>
        <w:t xml:space="preserve"> con </w:t>
      </w:r>
      <w:r w:rsidRPr="004A0CFA">
        <w:rPr>
          <w:rFonts w:ascii="Lucida Sans" w:hAnsi="Lucida Sans" w:cs="Arial"/>
          <w:sz w:val="18"/>
          <w:szCs w:val="18"/>
          <w:u w:val="single"/>
        </w:rPr>
        <w:t>importanti adesioni anche dall'estero</w:t>
      </w:r>
      <w:r w:rsidRPr="004A0CFA">
        <w:rPr>
          <w:rFonts w:ascii="Lucida Sans" w:hAnsi="Lucida Sans" w:cs="Arial"/>
          <w:sz w:val="18"/>
          <w:szCs w:val="18"/>
        </w:rPr>
        <w:t xml:space="preserve">, che </w:t>
      </w:r>
      <w:r w:rsidRPr="004A0CFA">
        <w:rPr>
          <w:rFonts w:ascii="Lucida Sans" w:hAnsi="Lucida Sans" w:cs="Arial"/>
          <w:sz w:val="18"/>
          <w:szCs w:val="18"/>
          <w:lang w:val="it-CH"/>
        </w:rPr>
        <w:t>animeranno la ricchissima proposta espositiva</w:t>
      </w:r>
      <w:r w:rsidRPr="004A0CFA">
        <w:rPr>
          <w:rFonts w:ascii="Lucida Sans" w:hAnsi="Lucida Sans" w:cs="Arial"/>
          <w:sz w:val="18"/>
          <w:szCs w:val="18"/>
        </w:rPr>
        <w:t xml:space="preserve">: </w:t>
      </w:r>
      <w:r w:rsidRPr="008C7CA1">
        <w:rPr>
          <w:rFonts w:ascii="Lucida Sans" w:hAnsi="Lucida Sans" w:cs="Arial"/>
          <w:b/>
          <w:color w:val="008000"/>
          <w:sz w:val="18"/>
          <w:szCs w:val="18"/>
          <w:lang w:val="it-CH"/>
        </w:rPr>
        <w:t>produttori di materiali, tecnologie, attrezzature museali, servizi e software, centri per il restauro, enti di promozione turistica, Fondazioni bancarie, Università</w:t>
      </w:r>
      <w:r w:rsidR="0063399E">
        <w:rPr>
          <w:rFonts w:ascii="Lucida Sans" w:hAnsi="Lucida Sans" w:cs="Arial"/>
          <w:b/>
          <w:color w:val="008000"/>
          <w:sz w:val="18"/>
          <w:szCs w:val="18"/>
          <w:lang w:val="it-CH"/>
        </w:rPr>
        <w:t>, Accademie di Belle</w:t>
      </w:r>
      <w:r w:rsidR="009A75B9" w:rsidRPr="008C7CA1">
        <w:rPr>
          <w:rFonts w:ascii="Lucida Sans" w:hAnsi="Lucida Sans" w:cs="Arial"/>
          <w:b/>
          <w:color w:val="008000"/>
          <w:sz w:val="18"/>
          <w:szCs w:val="18"/>
          <w:lang w:val="it-CH"/>
        </w:rPr>
        <w:t xml:space="preserve"> Arti</w:t>
      </w:r>
      <w:r w:rsidRPr="008C7CA1">
        <w:rPr>
          <w:rFonts w:ascii="Lucida Sans" w:hAnsi="Lucida Sans" w:cs="Arial"/>
          <w:b/>
          <w:color w:val="008000"/>
          <w:sz w:val="18"/>
          <w:szCs w:val="18"/>
          <w:lang w:val="it-CH"/>
        </w:rPr>
        <w:t xml:space="preserve"> e Enti pubblici.</w:t>
      </w:r>
      <w:r w:rsidRPr="008C7CA1">
        <w:rPr>
          <w:rFonts w:ascii="Lucida Sans" w:hAnsi="Lucida Sans" w:cs="Arial"/>
          <w:b/>
          <w:color w:val="008000"/>
          <w:sz w:val="18"/>
          <w:szCs w:val="18"/>
        </w:rPr>
        <w:t xml:space="preserve"> </w:t>
      </w:r>
    </w:p>
    <w:p w:rsidR="0081489D" w:rsidRPr="004A0CFA" w:rsidRDefault="0081489D" w:rsidP="00023C7F">
      <w:pPr>
        <w:spacing w:after="0" w:line="270" w:lineRule="atLeast"/>
        <w:jc w:val="both"/>
        <w:rPr>
          <w:rFonts w:ascii="Lucida Sans" w:hAnsi="Lucida Sans" w:cs="Arial"/>
          <w:sz w:val="18"/>
          <w:szCs w:val="18"/>
          <w:lang w:val="it-CH"/>
        </w:rPr>
      </w:pPr>
      <w:r w:rsidRPr="004A0CFA">
        <w:rPr>
          <w:rFonts w:ascii="Lucida Sans" w:hAnsi="Lucida Sans" w:cs="Arial"/>
          <w:sz w:val="18"/>
          <w:szCs w:val="18"/>
        </w:rPr>
        <w:t>Restauro si rinnova</w:t>
      </w:r>
      <w:r w:rsidR="00931CEB" w:rsidRPr="004A0CFA">
        <w:rPr>
          <w:rFonts w:ascii="Lucida Sans" w:hAnsi="Lucida Sans" w:cs="Arial"/>
          <w:sz w:val="18"/>
          <w:szCs w:val="18"/>
        </w:rPr>
        <w:t xml:space="preserve"> nei contenuti e nella</w:t>
      </w:r>
      <w:r w:rsidR="00E75E8D" w:rsidRPr="004A0CFA">
        <w:rPr>
          <w:rFonts w:ascii="Lucida Sans" w:hAnsi="Lucida Sans" w:cs="Arial"/>
          <w:sz w:val="18"/>
          <w:szCs w:val="18"/>
        </w:rPr>
        <w:t xml:space="preserve"> veste grafica:</w:t>
      </w:r>
      <w:r w:rsidR="00BA6800" w:rsidRPr="004A0CFA">
        <w:rPr>
          <w:rFonts w:ascii="Lucida Sans" w:hAnsi="Lucida Sans" w:cs="Arial"/>
          <w:sz w:val="18"/>
          <w:szCs w:val="18"/>
        </w:rPr>
        <w:t xml:space="preserve"> un nuovo </w:t>
      </w:r>
      <w:r w:rsidR="00E75E8D" w:rsidRPr="004A0CFA">
        <w:rPr>
          <w:rFonts w:ascii="Lucida Sans" w:hAnsi="Lucida Sans" w:cs="Arial"/>
          <w:sz w:val="18"/>
          <w:szCs w:val="18"/>
        </w:rPr>
        <w:t>portale è ora online (</w:t>
      </w:r>
      <w:r w:rsidR="00E75E8D" w:rsidRPr="008C7CA1">
        <w:rPr>
          <w:rFonts w:ascii="Lucida Sans" w:hAnsi="Lucida Sans" w:cs="Arial"/>
          <w:b/>
          <w:color w:val="008000"/>
          <w:sz w:val="18"/>
          <w:szCs w:val="18"/>
        </w:rPr>
        <w:t>www.ilportaledelrestauro.com</w:t>
      </w:r>
      <w:r w:rsidR="00E75E8D" w:rsidRPr="004A0CFA">
        <w:rPr>
          <w:rFonts w:ascii="Lucida Sans" w:hAnsi="Lucida Sans" w:cs="Arial"/>
          <w:sz w:val="18"/>
          <w:szCs w:val="18"/>
        </w:rPr>
        <w:t>)</w:t>
      </w:r>
      <w:r w:rsidR="00BA6800" w:rsidRPr="004A0CFA">
        <w:rPr>
          <w:rFonts w:ascii="Lucida Sans" w:hAnsi="Lucida Sans" w:cs="Arial"/>
          <w:sz w:val="18"/>
          <w:szCs w:val="18"/>
        </w:rPr>
        <w:t xml:space="preserve">, </w:t>
      </w:r>
      <w:r w:rsidR="00BA6800" w:rsidRPr="004A0CFA">
        <w:rPr>
          <w:rFonts w:ascii="Lucida Sans" w:hAnsi="Lucida Sans" w:cs="Arial"/>
          <w:sz w:val="18"/>
          <w:szCs w:val="18"/>
          <w:lang w:val="it-CH"/>
        </w:rPr>
        <w:t xml:space="preserve">pensato come </w:t>
      </w:r>
      <w:r w:rsidR="00931CEB" w:rsidRPr="004A0CFA">
        <w:rPr>
          <w:rFonts w:ascii="Lucida Sans" w:hAnsi="Lucida Sans" w:cs="Arial"/>
          <w:sz w:val="18"/>
          <w:szCs w:val="18"/>
          <w:lang w:val="it-CH"/>
        </w:rPr>
        <w:t>rete</w:t>
      </w:r>
      <w:r w:rsidR="00BA6800" w:rsidRPr="004A0CFA">
        <w:rPr>
          <w:rFonts w:ascii="Lucida Sans" w:hAnsi="Lucida Sans" w:cs="Arial"/>
          <w:sz w:val="18"/>
          <w:szCs w:val="18"/>
          <w:lang w:val="it-CH"/>
        </w:rPr>
        <w:t xml:space="preserve"> di scambi</w:t>
      </w:r>
      <w:r w:rsidR="00931CEB" w:rsidRPr="004A0CFA">
        <w:rPr>
          <w:rFonts w:ascii="Lucida Sans" w:hAnsi="Lucida Sans" w:cs="Arial"/>
          <w:sz w:val="18"/>
          <w:szCs w:val="18"/>
          <w:lang w:val="it-CH"/>
        </w:rPr>
        <w:t>o di informazioni tra il Salone,</w:t>
      </w:r>
      <w:r w:rsidR="00BA6800" w:rsidRPr="004A0CFA">
        <w:rPr>
          <w:rFonts w:ascii="Lucida Sans" w:hAnsi="Lucida Sans" w:cs="Arial"/>
          <w:sz w:val="18"/>
          <w:szCs w:val="18"/>
          <w:lang w:val="it-CH"/>
        </w:rPr>
        <w:t xml:space="preserve"> i nuovi media,</w:t>
      </w:r>
      <w:r w:rsidR="00931CEB" w:rsidRPr="004A0CFA">
        <w:rPr>
          <w:rFonts w:ascii="Lucida Sans" w:hAnsi="Lucida Sans" w:cs="Arial"/>
          <w:sz w:val="18"/>
          <w:szCs w:val="18"/>
          <w:lang w:val="it-CH"/>
        </w:rPr>
        <w:t xml:space="preserve"> le imprese, </w:t>
      </w:r>
      <w:r w:rsidR="00BA6800" w:rsidRPr="004A0CFA">
        <w:rPr>
          <w:rFonts w:ascii="Lucida Sans" w:hAnsi="Lucida Sans" w:cs="Arial"/>
          <w:sz w:val="18"/>
          <w:szCs w:val="18"/>
          <w:lang w:val="it-CH"/>
        </w:rPr>
        <w:t>le istituzioni, gli Ordini</w:t>
      </w:r>
      <w:r w:rsidR="00F118AB" w:rsidRPr="004A0CFA">
        <w:rPr>
          <w:rFonts w:ascii="Lucida Sans" w:hAnsi="Lucida Sans" w:cs="Arial"/>
          <w:sz w:val="18"/>
          <w:szCs w:val="18"/>
          <w:lang w:val="it-CH"/>
        </w:rPr>
        <w:t xml:space="preserve"> professionali</w:t>
      </w:r>
      <w:r w:rsidR="009A75B9">
        <w:rPr>
          <w:rFonts w:ascii="Lucida Sans" w:hAnsi="Lucida Sans" w:cs="Arial"/>
          <w:sz w:val="18"/>
          <w:szCs w:val="18"/>
          <w:lang w:val="it-CH"/>
        </w:rPr>
        <w:t xml:space="preserve"> e</w:t>
      </w:r>
      <w:r w:rsidR="00BA6800" w:rsidRPr="004A0CFA">
        <w:rPr>
          <w:rFonts w:ascii="Lucida Sans" w:hAnsi="Lucida Sans" w:cs="Arial"/>
          <w:sz w:val="18"/>
          <w:szCs w:val="18"/>
          <w:lang w:val="it-CH"/>
        </w:rPr>
        <w:t xml:space="preserve"> le associazioni di categoria</w:t>
      </w:r>
      <w:r w:rsidR="00931CEB" w:rsidRPr="004A0CFA">
        <w:rPr>
          <w:rFonts w:ascii="Lucida Sans" w:hAnsi="Lucida Sans" w:cs="Arial"/>
          <w:sz w:val="18"/>
          <w:szCs w:val="18"/>
          <w:lang w:val="it-CH"/>
        </w:rPr>
        <w:t>;</w:t>
      </w:r>
      <w:r w:rsidR="00BA6800" w:rsidRPr="004A0CFA">
        <w:rPr>
          <w:rFonts w:ascii="Lucida Sans" w:hAnsi="Lucida Sans" w:cs="Arial"/>
          <w:sz w:val="18"/>
          <w:szCs w:val="18"/>
          <w:lang w:val="it-CH"/>
        </w:rPr>
        <w:t xml:space="preserve"> </w:t>
      </w:r>
      <w:r w:rsidR="00931CEB" w:rsidRPr="004A0CFA">
        <w:rPr>
          <w:rFonts w:ascii="Lucida Sans" w:hAnsi="Lucida Sans" w:cs="Arial"/>
          <w:sz w:val="18"/>
          <w:szCs w:val="18"/>
          <w:lang w:val="it-CH"/>
        </w:rPr>
        <w:t xml:space="preserve">e con una </w:t>
      </w:r>
      <w:r w:rsidRPr="004A0CFA">
        <w:rPr>
          <w:rFonts w:ascii="Lucida Sans" w:hAnsi="Lucida Sans" w:cs="Arial"/>
          <w:sz w:val="18"/>
          <w:szCs w:val="18"/>
        </w:rPr>
        <w:t>nuov</w:t>
      </w:r>
      <w:r w:rsidR="00931CEB" w:rsidRPr="004A0CFA">
        <w:rPr>
          <w:rFonts w:ascii="Lucida Sans" w:hAnsi="Lucida Sans" w:cs="Arial"/>
          <w:sz w:val="18"/>
          <w:szCs w:val="18"/>
        </w:rPr>
        <w:t>a i</w:t>
      </w:r>
      <w:r w:rsidR="00931CEB" w:rsidRPr="004A0CFA">
        <w:rPr>
          <w:rFonts w:ascii="Lucida Sans" w:hAnsi="Lucida Sans" w:cs="Arial"/>
          <w:sz w:val="18"/>
          <w:szCs w:val="18"/>
          <w:lang w:val="it-CH"/>
        </w:rPr>
        <w:t>mmagine,</w:t>
      </w:r>
      <w:r w:rsidRPr="004A0CFA">
        <w:rPr>
          <w:rFonts w:ascii="Lucida Sans" w:hAnsi="Lucida Sans" w:cs="Arial"/>
          <w:sz w:val="18"/>
          <w:szCs w:val="18"/>
          <w:lang w:val="it-CH"/>
        </w:rPr>
        <w:t xml:space="preserve"> </w:t>
      </w:r>
      <w:r w:rsidRPr="004A0CFA">
        <w:rPr>
          <w:rFonts w:ascii="Lucida Sans" w:hAnsi="Lucida Sans" w:cs="Arial"/>
          <w:sz w:val="18"/>
          <w:szCs w:val="18"/>
        </w:rPr>
        <w:t>u</w:t>
      </w:r>
      <w:r w:rsidRPr="004A0CFA">
        <w:rPr>
          <w:rFonts w:ascii="Lucida Sans" w:hAnsi="Lucida Sans" w:cs="Arial"/>
          <w:sz w:val="18"/>
          <w:szCs w:val="18"/>
          <w:lang w:val="it-CH"/>
        </w:rPr>
        <w:t xml:space="preserve">na </w:t>
      </w:r>
      <w:r w:rsidRPr="008C7CA1">
        <w:rPr>
          <w:rFonts w:ascii="Lucida Sans" w:hAnsi="Lucida Sans" w:cs="Arial"/>
          <w:b/>
          <w:color w:val="008000"/>
          <w:sz w:val="18"/>
          <w:szCs w:val="18"/>
          <w:lang w:val="it-CH"/>
        </w:rPr>
        <w:t>“R”</w:t>
      </w:r>
      <w:r w:rsidRPr="004A0CFA">
        <w:rPr>
          <w:rFonts w:ascii="Lucida Sans" w:hAnsi="Lucida Sans" w:cs="Arial"/>
          <w:b/>
          <w:sz w:val="18"/>
          <w:szCs w:val="18"/>
          <w:lang w:val="it-CH"/>
        </w:rPr>
        <w:t xml:space="preserve"> </w:t>
      </w:r>
      <w:r w:rsidRPr="004A0CFA">
        <w:rPr>
          <w:rFonts w:ascii="Lucida Sans" w:hAnsi="Lucida Sans" w:cs="Arial"/>
          <w:sz w:val="18"/>
          <w:szCs w:val="18"/>
          <w:lang w:val="it-CH"/>
        </w:rPr>
        <w:t xml:space="preserve">più solida </w:t>
      </w:r>
      <w:r w:rsidR="00931CEB" w:rsidRPr="004A0CFA">
        <w:rPr>
          <w:rFonts w:ascii="Lucida Sans" w:hAnsi="Lucida Sans" w:cs="Arial"/>
          <w:sz w:val="18"/>
          <w:szCs w:val="18"/>
          <w:lang w:val="it-CH"/>
        </w:rPr>
        <w:t xml:space="preserve">e materica </w:t>
      </w:r>
      <w:r w:rsidRPr="004A0CFA">
        <w:rPr>
          <w:rFonts w:ascii="Lucida Sans" w:hAnsi="Lucida Sans" w:cs="Arial"/>
          <w:sz w:val="18"/>
          <w:szCs w:val="18"/>
          <w:lang w:val="it-CH"/>
        </w:rPr>
        <w:t xml:space="preserve">che racchiude in sé </w:t>
      </w:r>
      <w:r w:rsidR="00931CEB" w:rsidRPr="004A0CFA">
        <w:rPr>
          <w:rFonts w:ascii="Lucida Sans" w:hAnsi="Lucida Sans" w:cs="Arial"/>
          <w:sz w:val="18"/>
          <w:szCs w:val="18"/>
          <w:lang w:val="it-CH"/>
        </w:rPr>
        <w:t xml:space="preserve">l’impegno della manifestazione su temi più vicini al mondo </w:t>
      </w:r>
      <w:r w:rsidR="00931CEB" w:rsidRPr="008C7CA1">
        <w:rPr>
          <w:rFonts w:ascii="Lucida Sans" w:hAnsi="Lucida Sans" w:cs="Arial"/>
          <w:b/>
          <w:color w:val="008000"/>
          <w:sz w:val="18"/>
          <w:szCs w:val="18"/>
          <w:lang w:val="it-CH"/>
        </w:rPr>
        <w:t xml:space="preserve">dell’architettura, </w:t>
      </w:r>
      <w:r w:rsidRPr="008C7CA1">
        <w:rPr>
          <w:rFonts w:ascii="Lucida Sans" w:hAnsi="Lucida Sans" w:cs="Arial"/>
          <w:b/>
          <w:color w:val="008000"/>
          <w:sz w:val="18"/>
          <w:szCs w:val="18"/>
          <w:lang w:val="it-CH"/>
        </w:rPr>
        <w:t>dell'ecosostenibilità</w:t>
      </w:r>
      <w:r w:rsidR="00931CEB" w:rsidRPr="008C7CA1">
        <w:rPr>
          <w:rFonts w:ascii="Lucida Sans" w:hAnsi="Lucida Sans" w:cs="Arial"/>
          <w:b/>
          <w:color w:val="008000"/>
          <w:sz w:val="18"/>
          <w:szCs w:val="18"/>
          <w:lang w:val="it-CH"/>
        </w:rPr>
        <w:t>, della rigenerazione urbana</w:t>
      </w:r>
      <w:r w:rsidRPr="004A0CFA">
        <w:rPr>
          <w:rFonts w:ascii="Lucida Sans" w:hAnsi="Lucida Sans" w:cs="Arial"/>
          <w:sz w:val="18"/>
          <w:szCs w:val="18"/>
          <w:lang w:val="it-CH"/>
        </w:rPr>
        <w:t xml:space="preserve">. </w:t>
      </w:r>
      <w:r w:rsidR="00931CEB" w:rsidRPr="004A0CFA">
        <w:rPr>
          <w:rFonts w:ascii="Lucida Sans" w:hAnsi="Lucida Sans" w:cs="Arial"/>
          <w:sz w:val="18"/>
          <w:szCs w:val="18"/>
          <w:lang w:val="it-CH"/>
        </w:rPr>
        <w:t xml:space="preserve">Numerosi gli eventi dedicati a queste tematiche, viste </w:t>
      </w:r>
      <w:r w:rsidR="00B13484" w:rsidRPr="004A0CFA">
        <w:rPr>
          <w:rFonts w:ascii="Lucida Sans" w:hAnsi="Lucida Sans" w:cs="Arial"/>
          <w:sz w:val="18"/>
          <w:szCs w:val="18"/>
          <w:lang w:val="it-CH"/>
        </w:rPr>
        <w:t xml:space="preserve">le sempre più urgenti esigenze di sostenibilità anche nell’ambito delle discipline conservative. </w:t>
      </w:r>
    </w:p>
    <w:p w:rsidR="0081489D" w:rsidRPr="004A0CFA" w:rsidRDefault="00182A42" w:rsidP="00023C7F">
      <w:pPr>
        <w:spacing w:after="0" w:line="270" w:lineRule="atLeast"/>
        <w:jc w:val="both"/>
        <w:rPr>
          <w:rFonts w:ascii="Lucida Sans" w:hAnsi="Lucida Sans" w:cs="Arial"/>
          <w:sz w:val="18"/>
          <w:szCs w:val="18"/>
          <w:lang w:val="it-CH"/>
        </w:rPr>
      </w:pPr>
      <w:r w:rsidRPr="004A0CFA">
        <w:rPr>
          <w:rFonts w:ascii="Lucida Sans" w:hAnsi="Lucida Sans" w:cs="Arial"/>
          <w:sz w:val="18"/>
          <w:szCs w:val="18"/>
          <w:lang w:val="it-CH"/>
        </w:rPr>
        <w:t>Si inserisce in quest’ottica l</w:t>
      </w:r>
      <w:r w:rsidR="00F118AB" w:rsidRPr="004A0CFA">
        <w:rPr>
          <w:rFonts w:ascii="Lucida Sans" w:hAnsi="Lucida Sans" w:cs="Arial"/>
          <w:sz w:val="18"/>
          <w:szCs w:val="18"/>
          <w:lang w:val="it-CH"/>
        </w:rPr>
        <w:t>a partecipazione degli O</w:t>
      </w:r>
      <w:r w:rsidR="0081489D" w:rsidRPr="004A0CFA">
        <w:rPr>
          <w:rFonts w:ascii="Lucida Sans" w:hAnsi="Lucida Sans" w:cs="Arial"/>
          <w:sz w:val="18"/>
          <w:szCs w:val="18"/>
          <w:lang w:val="it-CH"/>
        </w:rPr>
        <w:t xml:space="preserve">rdini nazionali, con </w:t>
      </w:r>
      <w:r w:rsidR="00E456DC" w:rsidRPr="004A0CFA">
        <w:rPr>
          <w:rFonts w:ascii="Lucida Sans" w:hAnsi="Lucida Sans" w:cs="Arial"/>
          <w:sz w:val="18"/>
          <w:szCs w:val="18"/>
          <w:lang w:val="it-CH"/>
        </w:rPr>
        <w:t xml:space="preserve">i </w:t>
      </w:r>
      <w:r w:rsidR="00F118AB" w:rsidRPr="008C7CA1">
        <w:rPr>
          <w:rFonts w:ascii="Lucida Sans" w:hAnsi="Lucida Sans" w:cs="Arial"/>
          <w:b/>
          <w:color w:val="008000"/>
          <w:sz w:val="18"/>
          <w:szCs w:val="18"/>
          <w:lang w:val="it-CH"/>
        </w:rPr>
        <w:t>C</w:t>
      </w:r>
      <w:r w:rsidR="00E456DC" w:rsidRPr="008C7CA1">
        <w:rPr>
          <w:rFonts w:ascii="Lucida Sans" w:hAnsi="Lucida Sans" w:cs="Arial"/>
          <w:b/>
          <w:color w:val="008000"/>
          <w:sz w:val="18"/>
          <w:szCs w:val="18"/>
          <w:lang w:val="it-CH"/>
        </w:rPr>
        <w:t>onsigli</w:t>
      </w:r>
      <w:r w:rsidR="00E456DC" w:rsidRPr="008C7CA1">
        <w:rPr>
          <w:rFonts w:ascii="Lucida Sans" w:hAnsi="Lucida Sans" w:cs="Arial"/>
          <w:color w:val="008000"/>
          <w:sz w:val="18"/>
          <w:szCs w:val="18"/>
          <w:lang w:val="it-CH"/>
        </w:rPr>
        <w:t xml:space="preserve"> </w:t>
      </w:r>
      <w:r w:rsidR="00F118AB" w:rsidRPr="008C7CA1">
        <w:rPr>
          <w:rFonts w:ascii="Lucida Sans" w:hAnsi="Lucida Sans" w:cs="Arial"/>
          <w:b/>
          <w:color w:val="008000"/>
          <w:sz w:val="18"/>
          <w:szCs w:val="18"/>
          <w:lang w:val="it-CH"/>
        </w:rPr>
        <w:t>N</w:t>
      </w:r>
      <w:r w:rsidR="00E456DC" w:rsidRPr="008C7CA1">
        <w:rPr>
          <w:rFonts w:ascii="Lucida Sans" w:hAnsi="Lucida Sans" w:cs="Arial"/>
          <w:b/>
          <w:color w:val="008000"/>
          <w:sz w:val="18"/>
          <w:szCs w:val="18"/>
          <w:lang w:val="it-CH"/>
        </w:rPr>
        <w:t>azionali degli Architetti</w:t>
      </w:r>
      <w:r w:rsidR="00B3411D" w:rsidRPr="008C7CA1">
        <w:rPr>
          <w:rFonts w:ascii="Lucida Sans" w:hAnsi="Lucida Sans" w:cs="Arial"/>
          <w:b/>
          <w:color w:val="008000"/>
          <w:sz w:val="18"/>
          <w:szCs w:val="18"/>
          <w:lang w:val="it-CH"/>
        </w:rPr>
        <w:t xml:space="preserve"> e</w:t>
      </w:r>
      <w:r w:rsidR="00E456DC" w:rsidRPr="008C7CA1">
        <w:rPr>
          <w:rFonts w:ascii="Lucida Sans" w:hAnsi="Lucida Sans" w:cs="Arial"/>
          <w:b/>
          <w:color w:val="008000"/>
          <w:sz w:val="18"/>
          <w:szCs w:val="18"/>
          <w:lang w:val="it-CH"/>
        </w:rPr>
        <w:t xml:space="preserve"> degli Ingegneri</w:t>
      </w:r>
      <w:r w:rsidR="00B3411D" w:rsidRPr="008C7CA1">
        <w:rPr>
          <w:rFonts w:ascii="Lucida Sans" w:hAnsi="Lucida Sans" w:cs="Arial"/>
          <w:sz w:val="18"/>
          <w:szCs w:val="18"/>
          <w:lang w:val="it-CH"/>
        </w:rPr>
        <w:t>,</w:t>
      </w:r>
      <w:r w:rsidR="0081489D" w:rsidRPr="008C7CA1">
        <w:rPr>
          <w:rFonts w:ascii="Lucida Sans" w:hAnsi="Lucida Sans" w:cs="Arial"/>
          <w:sz w:val="18"/>
          <w:szCs w:val="18"/>
          <w:lang w:val="it-CH"/>
        </w:rPr>
        <w:t xml:space="preserve"> </w:t>
      </w:r>
      <w:r w:rsidR="0081489D" w:rsidRPr="004A0CFA">
        <w:rPr>
          <w:rFonts w:ascii="Lucida Sans" w:hAnsi="Lucida Sans" w:cs="Arial"/>
          <w:sz w:val="18"/>
          <w:szCs w:val="18"/>
          <w:lang w:val="it-CH"/>
        </w:rPr>
        <w:t xml:space="preserve">presenti </w:t>
      </w:r>
      <w:r w:rsidRPr="004A0CFA">
        <w:rPr>
          <w:rFonts w:ascii="Lucida Sans" w:hAnsi="Lucida Sans" w:cs="Arial"/>
          <w:sz w:val="18"/>
          <w:szCs w:val="18"/>
          <w:lang w:val="it-CH"/>
        </w:rPr>
        <w:t xml:space="preserve">in </w:t>
      </w:r>
      <w:r w:rsidR="0081489D" w:rsidRPr="004A0CFA">
        <w:rPr>
          <w:rFonts w:ascii="Lucida Sans" w:hAnsi="Lucida Sans" w:cs="Arial"/>
          <w:sz w:val="18"/>
          <w:szCs w:val="18"/>
          <w:lang w:val="it-CH"/>
        </w:rPr>
        <w:t xml:space="preserve">fiera </w:t>
      </w:r>
      <w:r w:rsidRPr="004A0CFA">
        <w:rPr>
          <w:rFonts w:ascii="Lucida Sans" w:hAnsi="Lucida Sans" w:cs="Arial"/>
          <w:sz w:val="18"/>
          <w:szCs w:val="18"/>
          <w:lang w:val="it-CH"/>
        </w:rPr>
        <w:t xml:space="preserve">con un grande spazio espositivo e con dibattiti a tema </w:t>
      </w:r>
      <w:r w:rsidR="0081489D" w:rsidRPr="004A0CFA">
        <w:rPr>
          <w:rFonts w:ascii="Lucida Sans" w:hAnsi="Lucida Sans" w:cs="Arial"/>
          <w:sz w:val="18"/>
          <w:szCs w:val="18"/>
          <w:lang w:val="it-CH"/>
        </w:rPr>
        <w:t>e conferenze a</w:t>
      </w:r>
      <w:r w:rsidR="00B13484" w:rsidRPr="004A0CFA">
        <w:rPr>
          <w:rFonts w:ascii="Lucida Sans" w:hAnsi="Lucida Sans" w:cs="Arial"/>
          <w:sz w:val="18"/>
          <w:szCs w:val="18"/>
          <w:lang w:val="it-CH"/>
        </w:rPr>
        <w:t>nche a carattere internazionale</w:t>
      </w:r>
      <w:r w:rsidRPr="004A0CFA">
        <w:rPr>
          <w:rFonts w:ascii="Lucida Sans" w:hAnsi="Lucida Sans" w:cs="Arial"/>
          <w:sz w:val="18"/>
          <w:szCs w:val="18"/>
          <w:lang w:val="it-CH"/>
        </w:rPr>
        <w:t>.</w:t>
      </w:r>
      <w:r w:rsidR="00B13484" w:rsidRPr="004A0CFA">
        <w:rPr>
          <w:rFonts w:ascii="Lucida Sans" w:hAnsi="Lucida Sans" w:cs="Arial"/>
          <w:sz w:val="18"/>
          <w:szCs w:val="18"/>
          <w:lang w:val="it-CH"/>
        </w:rPr>
        <w:t xml:space="preserve"> </w:t>
      </w:r>
    </w:p>
    <w:p w:rsidR="009F3705" w:rsidRPr="008C7CA1" w:rsidRDefault="009F3705" w:rsidP="009F3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0" w:lineRule="atLeast"/>
        <w:jc w:val="center"/>
        <w:rPr>
          <w:rFonts w:ascii="Lucida Sans" w:hAnsi="Lucida Sans"/>
          <w:b/>
          <w:color w:val="008000"/>
          <w:sz w:val="20"/>
          <w:szCs w:val="20"/>
        </w:rPr>
      </w:pPr>
      <w:r w:rsidRPr="008C7CA1">
        <w:rPr>
          <w:rFonts w:ascii="Lucida Sans" w:hAnsi="Lucida Sans"/>
          <w:b/>
          <w:color w:val="008000"/>
          <w:sz w:val="20"/>
          <w:szCs w:val="20"/>
        </w:rPr>
        <w:t xml:space="preserve">Il </w:t>
      </w:r>
      <w:proofErr w:type="spellStart"/>
      <w:r w:rsidRPr="008C7CA1">
        <w:rPr>
          <w:rFonts w:ascii="Lucida Sans" w:hAnsi="Lucida Sans"/>
          <w:b/>
          <w:color w:val="008000"/>
          <w:sz w:val="20"/>
          <w:szCs w:val="20"/>
        </w:rPr>
        <w:t>MiBAC</w:t>
      </w:r>
      <w:proofErr w:type="spellEnd"/>
      <w:r w:rsidRPr="008C7CA1">
        <w:rPr>
          <w:rFonts w:ascii="Lucida Sans" w:hAnsi="Lucida Sans"/>
          <w:b/>
          <w:color w:val="008000"/>
          <w:sz w:val="20"/>
          <w:szCs w:val="20"/>
        </w:rPr>
        <w:t xml:space="preserve"> – Ministero per i Beni e le Attività Culturali</w:t>
      </w:r>
    </w:p>
    <w:p w:rsidR="0076178F" w:rsidRPr="00521317" w:rsidRDefault="0081489D" w:rsidP="00761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0" w:lineRule="atLeast"/>
        <w:jc w:val="both"/>
        <w:rPr>
          <w:rFonts w:ascii="Lucida Sans" w:hAnsi="Lucida Sans" w:cs="Arial"/>
          <w:sz w:val="18"/>
          <w:szCs w:val="18"/>
        </w:rPr>
      </w:pPr>
      <w:r w:rsidRPr="004A0CFA">
        <w:rPr>
          <w:rFonts w:ascii="Lucida Sans" w:hAnsi="Lucida Sans"/>
          <w:sz w:val="18"/>
          <w:szCs w:val="18"/>
        </w:rPr>
        <w:t>Pr</w:t>
      </w:r>
      <w:r w:rsidR="00070967" w:rsidRPr="004A0CFA">
        <w:rPr>
          <w:rFonts w:ascii="Lucida Sans" w:hAnsi="Lucida Sans"/>
          <w:sz w:val="18"/>
          <w:szCs w:val="18"/>
        </w:rPr>
        <w:t xml:space="preserve">otagonista </w:t>
      </w:r>
      <w:r w:rsidRPr="004A0CFA">
        <w:rPr>
          <w:rFonts w:ascii="Lucida Sans" w:hAnsi="Lucida Sans"/>
          <w:sz w:val="18"/>
          <w:szCs w:val="18"/>
        </w:rPr>
        <w:t xml:space="preserve">al Salone </w:t>
      </w:r>
      <w:r w:rsidR="00070967" w:rsidRPr="004A0CFA">
        <w:rPr>
          <w:rFonts w:ascii="Lucida Sans" w:hAnsi="Lucida Sans"/>
          <w:sz w:val="18"/>
          <w:szCs w:val="18"/>
        </w:rPr>
        <w:t xml:space="preserve">è </w:t>
      </w:r>
      <w:r w:rsidRPr="004A0CFA">
        <w:rPr>
          <w:rFonts w:ascii="Lucida Sans" w:hAnsi="Lucida Sans"/>
          <w:sz w:val="18"/>
          <w:szCs w:val="18"/>
        </w:rPr>
        <w:t xml:space="preserve">il </w:t>
      </w:r>
      <w:proofErr w:type="spellStart"/>
      <w:r w:rsidRPr="008C7CA1">
        <w:rPr>
          <w:rFonts w:ascii="Lucida Sans" w:hAnsi="Lucida Sans"/>
          <w:b/>
          <w:color w:val="008000"/>
          <w:sz w:val="18"/>
          <w:szCs w:val="18"/>
        </w:rPr>
        <w:t>M</w:t>
      </w:r>
      <w:r w:rsidR="00E456DC" w:rsidRPr="008C7CA1">
        <w:rPr>
          <w:rFonts w:ascii="Lucida Sans" w:hAnsi="Lucida Sans"/>
          <w:b/>
          <w:color w:val="008000"/>
          <w:sz w:val="18"/>
          <w:szCs w:val="18"/>
        </w:rPr>
        <w:t>i</w:t>
      </w:r>
      <w:r w:rsidRPr="008C7CA1">
        <w:rPr>
          <w:rFonts w:ascii="Lucida Sans" w:hAnsi="Lucida Sans"/>
          <w:b/>
          <w:color w:val="008000"/>
          <w:sz w:val="18"/>
          <w:szCs w:val="18"/>
        </w:rPr>
        <w:t>BAC</w:t>
      </w:r>
      <w:proofErr w:type="spellEnd"/>
      <w:r w:rsidRPr="004A0CFA">
        <w:rPr>
          <w:rFonts w:ascii="Lucida Sans" w:hAnsi="Lucida Sans"/>
          <w:sz w:val="18"/>
          <w:szCs w:val="18"/>
        </w:rPr>
        <w:t xml:space="preserve">, </w:t>
      </w:r>
      <w:r w:rsidRPr="004A0CFA">
        <w:rPr>
          <w:rFonts w:ascii="Lucida Sans" w:hAnsi="Lucida Sans"/>
          <w:i/>
          <w:sz w:val="18"/>
          <w:szCs w:val="18"/>
        </w:rPr>
        <w:t>Ministero per i Beni e le Attività Culturali</w:t>
      </w:r>
      <w:r w:rsidRPr="004A0CFA">
        <w:rPr>
          <w:rFonts w:ascii="Lucida Sans" w:hAnsi="Lucida Sans"/>
          <w:sz w:val="18"/>
          <w:szCs w:val="18"/>
        </w:rPr>
        <w:t>, assieme ai suoi differenti Istituti</w:t>
      </w:r>
      <w:r w:rsidR="009F3705" w:rsidRPr="004A0CFA">
        <w:rPr>
          <w:rFonts w:ascii="Lucida Sans" w:hAnsi="Lucida Sans"/>
          <w:sz w:val="18"/>
          <w:szCs w:val="18"/>
        </w:rPr>
        <w:t xml:space="preserve">. </w:t>
      </w:r>
      <w:r w:rsidR="0063399E">
        <w:rPr>
          <w:rFonts w:ascii="Lucida Sans" w:hAnsi="Lucida Sans" w:cs="Arial"/>
          <w:sz w:val="18"/>
          <w:szCs w:val="18"/>
        </w:rPr>
        <w:t>Al Salone verrà presentato</w:t>
      </w:r>
      <w:r w:rsidR="0076178F" w:rsidRPr="004A0CFA">
        <w:rPr>
          <w:rFonts w:ascii="Lucida Sans" w:hAnsi="Lucida Sans" w:cs="Arial"/>
          <w:sz w:val="18"/>
          <w:szCs w:val="18"/>
        </w:rPr>
        <w:t xml:space="preserve"> un ri</w:t>
      </w:r>
      <w:r w:rsidR="004F1008">
        <w:rPr>
          <w:rFonts w:ascii="Lucida Sans" w:hAnsi="Lucida Sans" w:cs="Arial"/>
          <w:sz w:val="18"/>
          <w:szCs w:val="18"/>
        </w:rPr>
        <w:t xml:space="preserve">cchissimo programma di eventi, convegni </w:t>
      </w:r>
      <w:r w:rsidR="0076178F" w:rsidRPr="004A0CFA">
        <w:rPr>
          <w:rFonts w:ascii="Lucida Sans" w:hAnsi="Lucida Sans" w:cs="Arial"/>
          <w:sz w:val="18"/>
          <w:szCs w:val="18"/>
        </w:rPr>
        <w:t xml:space="preserve">ed incontri tecnici, che illustrano esperienze di </w:t>
      </w:r>
      <w:r w:rsidR="004F1008">
        <w:rPr>
          <w:rFonts w:ascii="Lucida Sans" w:hAnsi="Lucida Sans" w:cs="Arial"/>
          <w:sz w:val="18"/>
          <w:szCs w:val="18"/>
        </w:rPr>
        <w:t xml:space="preserve">formazione, di </w:t>
      </w:r>
      <w:r w:rsidR="0076178F" w:rsidRPr="004A0CFA">
        <w:rPr>
          <w:rFonts w:ascii="Lucida Sans" w:hAnsi="Lucida Sans" w:cs="Arial"/>
          <w:sz w:val="18"/>
          <w:szCs w:val="18"/>
        </w:rPr>
        <w:t>restauro</w:t>
      </w:r>
      <w:r w:rsidR="004F1008">
        <w:rPr>
          <w:rFonts w:ascii="Lucida Sans" w:hAnsi="Lucida Sans" w:cs="Arial"/>
          <w:sz w:val="18"/>
          <w:szCs w:val="18"/>
        </w:rPr>
        <w:t xml:space="preserve"> e di conservazione</w:t>
      </w:r>
      <w:r w:rsidR="0076178F" w:rsidRPr="004A0CFA">
        <w:rPr>
          <w:rFonts w:ascii="Lucida Sans" w:hAnsi="Lucida Sans" w:cs="Arial"/>
          <w:sz w:val="18"/>
          <w:szCs w:val="18"/>
        </w:rPr>
        <w:t xml:space="preserve"> su opere e manufatti che hanno interessato praticamente tutte le regioni d’Italia: si va dal </w:t>
      </w:r>
      <w:r w:rsidR="0076178F" w:rsidRPr="00521317">
        <w:rPr>
          <w:rFonts w:ascii="Lucida Sans" w:hAnsi="Lucida Sans" w:cs="Arial"/>
          <w:i/>
          <w:sz w:val="18"/>
          <w:szCs w:val="18"/>
        </w:rPr>
        <w:t>Duomo di Modena</w:t>
      </w:r>
      <w:r w:rsidR="0076178F" w:rsidRPr="00521317">
        <w:rPr>
          <w:rFonts w:ascii="Lucida Sans" w:hAnsi="Lucida Sans" w:cs="Arial"/>
          <w:sz w:val="18"/>
          <w:szCs w:val="18"/>
        </w:rPr>
        <w:t xml:space="preserve">, al restauro del </w:t>
      </w:r>
      <w:r w:rsidR="0076178F" w:rsidRPr="00521317">
        <w:rPr>
          <w:rFonts w:ascii="Lucida Sans" w:hAnsi="Lucida Sans" w:cs="Arial"/>
          <w:i/>
          <w:sz w:val="18"/>
          <w:szCs w:val="18"/>
        </w:rPr>
        <w:t xml:space="preserve">Tabernacolo dei Linaioli di Fra’ Giovanni Angelico </w:t>
      </w:r>
      <w:r w:rsidR="0076178F" w:rsidRPr="00521317">
        <w:rPr>
          <w:rFonts w:ascii="Lucida Sans" w:hAnsi="Lucida Sans" w:cs="Arial"/>
          <w:sz w:val="18"/>
          <w:szCs w:val="18"/>
        </w:rPr>
        <w:t xml:space="preserve">a Firenze, dal </w:t>
      </w:r>
      <w:r w:rsidR="0076178F" w:rsidRPr="00521317">
        <w:rPr>
          <w:rFonts w:ascii="Lucida Sans" w:hAnsi="Lucida Sans" w:cs="Arial"/>
          <w:i/>
          <w:sz w:val="18"/>
          <w:szCs w:val="18"/>
        </w:rPr>
        <w:t>Castello Svevo</w:t>
      </w:r>
      <w:r w:rsidR="0076178F" w:rsidRPr="00521317">
        <w:rPr>
          <w:rFonts w:ascii="Lucida Sans" w:hAnsi="Lucida Sans" w:cs="Arial"/>
          <w:sz w:val="18"/>
          <w:szCs w:val="18"/>
        </w:rPr>
        <w:t xml:space="preserve"> di Bari, al restauro della </w:t>
      </w:r>
      <w:r w:rsidR="0076178F" w:rsidRPr="00521317">
        <w:rPr>
          <w:rFonts w:ascii="Lucida Sans" w:hAnsi="Lucida Sans" w:cs="Arial"/>
          <w:i/>
          <w:sz w:val="18"/>
          <w:szCs w:val="18"/>
        </w:rPr>
        <w:t>Chiesa di San Petronio</w:t>
      </w:r>
      <w:r w:rsidR="0076178F" w:rsidRPr="00521317">
        <w:rPr>
          <w:rFonts w:ascii="Lucida Sans" w:hAnsi="Lucida Sans" w:cs="Arial"/>
          <w:sz w:val="18"/>
          <w:szCs w:val="18"/>
        </w:rPr>
        <w:t xml:space="preserve"> a Bologna, dal </w:t>
      </w:r>
      <w:r w:rsidR="0076178F" w:rsidRPr="00521317">
        <w:rPr>
          <w:rFonts w:ascii="Lucida Sans" w:hAnsi="Lucida Sans" w:cs="Arial"/>
          <w:i/>
          <w:sz w:val="18"/>
          <w:szCs w:val="18"/>
        </w:rPr>
        <w:t>Duomo</w:t>
      </w:r>
      <w:r w:rsidR="0076178F" w:rsidRPr="00521317">
        <w:rPr>
          <w:rFonts w:ascii="Lucida Sans" w:hAnsi="Lucida Sans" w:cs="Arial"/>
          <w:sz w:val="18"/>
          <w:szCs w:val="18"/>
        </w:rPr>
        <w:t xml:space="preserve"> di Orvieto, al restauro dei manufatti megalitici e in pietra della provincia di Sassari, fino al Novecento, con illustrazione di un intervento su un edificio di </w:t>
      </w:r>
      <w:proofErr w:type="spellStart"/>
      <w:r w:rsidR="0076178F" w:rsidRPr="00521317">
        <w:rPr>
          <w:rFonts w:ascii="Lucida Sans" w:hAnsi="Lucida Sans" w:cs="Arial"/>
          <w:sz w:val="18"/>
          <w:szCs w:val="18"/>
        </w:rPr>
        <w:t>Gio</w:t>
      </w:r>
      <w:proofErr w:type="spellEnd"/>
      <w:r w:rsidR="0076178F" w:rsidRPr="00521317">
        <w:rPr>
          <w:rFonts w:ascii="Lucida Sans" w:hAnsi="Lucida Sans" w:cs="Arial"/>
          <w:sz w:val="18"/>
          <w:szCs w:val="18"/>
        </w:rPr>
        <w:t xml:space="preserve"> Ponti a Milano (</w:t>
      </w:r>
      <w:r w:rsidR="0076178F" w:rsidRPr="00521317">
        <w:rPr>
          <w:rFonts w:ascii="Lucida Sans" w:hAnsi="Lucida Sans" w:cs="Arial"/>
          <w:i/>
          <w:sz w:val="18"/>
          <w:szCs w:val="18"/>
        </w:rPr>
        <w:t>Chiesa dell’Ospedale San Carlo Borromeo</w:t>
      </w:r>
      <w:r w:rsidR="0076178F" w:rsidRPr="00521317">
        <w:rPr>
          <w:rFonts w:ascii="Lucida Sans" w:hAnsi="Lucida Sans" w:cs="Arial"/>
          <w:sz w:val="18"/>
          <w:szCs w:val="18"/>
        </w:rPr>
        <w:t>).</w:t>
      </w:r>
    </w:p>
    <w:p w:rsidR="0081489D" w:rsidRPr="004A0CFA" w:rsidRDefault="00B50099" w:rsidP="00B5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0" w:lineRule="atLeast"/>
        <w:jc w:val="both"/>
        <w:rPr>
          <w:rFonts w:ascii="Lucida Sans" w:hAnsi="Lucida Sans" w:cs="Arial"/>
          <w:sz w:val="18"/>
          <w:szCs w:val="18"/>
        </w:rPr>
      </w:pPr>
      <w:r>
        <w:rPr>
          <w:noProof/>
          <w:lang w:eastAsia="it-IT"/>
        </w:rPr>
        <w:drawing>
          <wp:anchor distT="0" distB="0" distL="114300" distR="114300" simplePos="0" relativeHeight="251666432" behindDoc="0" locked="0" layoutInCell="1" allowOverlap="1">
            <wp:simplePos x="0" y="0"/>
            <wp:positionH relativeFrom="column">
              <wp:posOffset>-10795</wp:posOffset>
            </wp:positionH>
            <wp:positionV relativeFrom="paragraph">
              <wp:posOffset>578485</wp:posOffset>
            </wp:positionV>
            <wp:extent cx="1470660" cy="756285"/>
            <wp:effectExtent l="0" t="0" r="2540" b="5715"/>
            <wp:wrapSquare wrapText="bothSides"/>
            <wp:docPr id="33" name="Immagine 33" descr="logo150UnitaItalia_versione con Presidenza del Consi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150UnitaItalia_versione con Presidenza del Consigli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470660" cy="756285"/>
                    </a:xfrm>
                    <a:prstGeom prst="rect">
                      <a:avLst/>
                    </a:prstGeom>
                    <a:noFill/>
                    <a:ln>
                      <a:noFill/>
                    </a:ln>
                  </pic:spPr>
                </pic:pic>
              </a:graphicData>
            </a:graphic>
          </wp:anchor>
        </w:drawing>
      </w:r>
      <w:r w:rsidR="00396F0F" w:rsidRPr="004A0CFA">
        <w:rPr>
          <w:rFonts w:ascii="Lucida Sans" w:hAnsi="Lucida Sans"/>
          <w:sz w:val="18"/>
          <w:szCs w:val="18"/>
        </w:rPr>
        <w:t>A</w:t>
      </w:r>
      <w:r w:rsidR="0081489D" w:rsidRPr="004A0CFA">
        <w:rPr>
          <w:rFonts w:ascii="Lucida Sans" w:hAnsi="Lucida Sans"/>
          <w:sz w:val="18"/>
          <w:szCs w:val="18"/>
        </w:rPr>
        <w:t>ll'intern</w:t>
      </w:r>
      <w:r w:rsidR="0063399E">
        <w:rPr>
          <w:rFonts w:ascii="Lucida Sans" w:hAnsi="Lucida Sans"/>
          <w:sz w:val="18"/>
          <w:szCs w:val="18"/>
        </w:rPr>
        <w:t xml:space="preserve">o del proprio spazio espositivo saranno </w:t>
      </w:r>
      <w:r w:rsidR="00521317">
        <w:rPr>
          <w:rFonts w:ascii="Lucida Sans" w:hAnsi="Lucida Sans"/>
          <w:sz w:val="18"/>
          <w:szCs w:val="18"/>
        </w:rPr>
        <w:t xml:space="preserve">inoltre </w:t>
      </w:r>
      <w:r w:rsidR="0063399E">
        <w:rPr>
          <w:rFonts w:ascii="Lucida Sans" w:hAnsi="Lucida Sans"/>
          <w:sz w:val="18"/>
          <w:szCs w:val="18"/>
        </w:rPr>
        <w:t>presentati</w:t>
      </w:r>
      <w:r w:rsidR="0081489D" w:rsidRPr="004A0CFA">
        <w:rPr>
          <w:rFonts w:ascii="Lucida Sans" w:hAnsi="Lucida Sans" w:cs="Arial"/>
          <w:sz w:val="18"/>
          <w:szCs w:val="18"/>
        </w:rPr>
        <w:t xml:space="preserve"> gli interventi di conservazione e restauro eseguiti nel corso del 2011 su tutto il territorio nazionale, in occasione dell’</w:t>
      </w:r>
      <w:r w:rsidR="0081489D" w:rsidRPr="004A0CFA">
        <w:rPr>
          <w:rFonts w:ascii="Lucida Sans" w:hAnsi="Lucida Sans" w:cs="Arial"/>
          <w:sz w:val="18"/>
          <w:szCs w:val="18"/>
          <w:u w:val="single"/>
        </w:rPr>
        <w:t>Anniversario dei 150 anni dell’Unità d’Italia</w:t>
      </w:r>
      <w:r w:rsidR="00521317">
        <w:rPr>
          <w:rFonts w:ascii="Lucida Sans" w:hAnsi="Lucida Sans" w:cs="Arial"/>
          <w:sz w:val="18"/>
          <w:szCs w:val="18"/>
        </w:rPr>
        <w:t xml:space="preserve"> e</w:t>
      </w:r>
      <w:r w:rsidR="0081489D" w:rsidRPr="004A0CFA">
        <w:rPr>
          <w:rFonts w:ascii="Lucida Sans" w:hAnsi="Lucida Sans" w:cs="Arial"/>
          <w:sz w:val="18"/>
          <w:szCs w:val="18"/>
        </w:rPr>
        <w:t xml:space="preserve"> il progetto sistemico "</w:t>
      </w:r>
      <w:r w:rsidR="0081489D" w:rsidRPr="008C7CA1">
        <w:rPr>
          <w:rFonts w:ascii="Lucida Sans" w:hAnsi="Lucida Sans" w:cs="Arial"/>
          <w:b/>
          <w:color w:val="008000"/>
          <w:sz w:val="18"/>
          <w:szCs w:val="18"/>
        </w:rPr>
        <w:t>Luoghi della memoria</w:t>
      </w:r>
      <w:r w:rsidR="0081489D" w:rsidRPr="004A0CFA">
        <w:rPr>
          <w:rFonts w:ascii="Lucida Sans" w:hAnsi="Lucida Sans" w:cs="Arial"/>
          <w:sz w:val="18"/>
          <w:szCs w:val="18"/>
        </w:rPr>
        <w:t xml:space="preserve">”, realizzato </w:t>
      </w:r>
      <w:r w:rsidR="0081489D" w:rsidRPr="0021583A">
        <w:rPr>
          <w:rFonts w:ascii="Lucida Sans" w:hAnsi="Lucida Sans" w:cs="Arial"/>
          <w:sz w:val="18"/>
          <w:szCs w:val="18"/>
          <w:u w:val="single"/>
        </w:rPr>
        <w:t xml:space="preserve">dall’Unità Tecnica di Missione della Presidenza del </w:t>
      </w:r>
      <w:r w:rsidR="0081489D" w:rsidRPr="00BF14CD">
        <w:rPr>
          <w:rFonts w:ascii="Lucida Sans" w:hAnsi="Lucida Sans" w:cs="Arial"/>
          <w:sz w:val="18"/>
          <w:szCs w:val="18"/>
          <w:u w:val="single"/>
        </w:rPr>
        <w:t>Consiglio dei Ministri</w:t>
      </w:r>
      <w:r w:rsidR="0081489D" w:rsidRPr="002E6DAB">
        <w:rPr>
          <w:rFonts w:ascii="Lucida Sans" w:hAnsi="Lucida Sans" w:cs="Arial"/>
          <w:sz w:val="18"/>
          <w:szCs w:val="18"/>
        </w:rPr>
        <w:t xml:space="preserve"> in collaborazione con gli </w:t>
      </w:r>
      <w:r w:rsidR="0081489D" w:rsidRPr="0021583A">
        <w:rPr>
          <w:rFonts w:ascii="Lucida Sans" w:hAnsi="Lucida Sans" w:cs="Arial"/>
          <w:sz w:val="18"/>
          <w:szCs w:val="18"/>
          <w:u w:val="single"/>
        </w:rPr>
        <w:t xml:space="preserve">Istituti e le Soprintendenze del </w:t>
      </w:r>
      <w:proofErr w:type="spellStart"/>
      <w:r w:rsidR="0081489D" w:rsidRPr="0021583A">
        <w:rPr>
          <w:rFonts w:ascii="Lucida Sans" w:hAnsi="Lucida Sans" w:cs="Arial"/>
          <w:sz w:val="18"/>
          <w:szCs w:val="18"/>
          <w:u w:val="single"/>
        </w:rPr>
        <w:t>MiBAC</w:t>
      </w:r>
      <w:proofErr w:type="spellEnd"/>
      <w:r w:rsidR="0081489D" w:rsidRPr="004A0CFA">
        <w:rPr>
          <w:rFonts w:ascii="Lucida Sans" w:hAnsi="Lucida Sans" w:cs="Arial"/>
          <w:sz w:val="18"/>
          <w:szCs w:val="18"/>
        </w:rPr>
        <w:t xml:space="preserve">. Un progetto composto da una dimensione geografica (i luoghi) e una dimensione storico-culturale (la memoria), fondato su una vasta azione di classificazione, restauro, valorizzazione e narrazione dei luoghi, dei personaggi, degli avvenimenti del Risorgimento italiano. </w:t>
      </w:r>
      <w:r w:rsidR="00182A42" w:rsidRPr="004A0CFA">
        <w:rPr>
          <w:rFonts w:ascii="Lucida Sans" w:hAnsi="Lucida Sans" w:cs="Arial"/>
          <w:sz w:val="18"/>
          <w:szCs w:val="18"/>
        </w:rPr>
        <w:t xml:space="preserve">Al tema dei 150 Anni dell’Unità d’Italia viene dedicato il grande </w:t>
      </w:r>
      <w:r w:rsidR="00182A42" w:rsidRPr="004A0CFA">
        <w:rPr>
          <w:rFonts w:ascii="Lucida Sans" w:hAnsi="Lucida Sans" w:cs="Arial"/>
          <w:sz w:val="18"/>
          <w:szCs w:val="18"/>
          <w:u w:val="single"/>
        </w:rPr>
        <w:t>convegno di apertura del Salone</w:t>
      </w:r>
      <w:r w:rsidR="00182A42" w:rsidRPr="004A0CFA">
        <w:rPr>
          <w:rFonts w:ascii="Lucida Sans" w:hAnsi="Lucida Sans" w:cs="Arial"/>
          <w:sz w:val="18"/>
          <w:szCs w:val="18"/>
        </w:rPr>
        <w:t>, mercoledì 28 marzo.</w:t>
      </w:r>
    </w:p>
    <w:p w:rsidR="00B57139" w:rsidRDefault="00B57139" w:rsidP="00B5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0" w:lineRule="atLeast"/>
        <w:jc w:val="both"/>
        <w:rPr>
          <w:rFonts w:ascii="Lucida Sans" w:hAnsi="Lucida Sans" w:cs="Arial"/>
          <w:sz w:val="18"/>
          <w:szCs w:val="18"/>
        </w:rPr>
      </w:pPr>
    </w:p>
    <w:p w:rsidR="0081489D" w:rsidRPr="004A0CFA" w:rsidRDefault="0081489D" w:rsidP="00723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0" w:lineRule="atLeast"/>
        <w:jc w:val="both"/>
        <w:rPr>
          <w:rFonts w:ascii="Lucida Sans" w:hAnsi="Lucida Sans"/>
          <w:color w:val="000000"/>
          <w:sz w:val="18"/>
          <w:szCs w:val="18"/>
          <w:u w:color="222222"/>
        </w:rPr>
      </w:pPr>
      <w:r w:rsidRPr="004A0CFA">
        <w:rPr>
          <w:rFonts w:ascii="Lucida Sans" w:hAnsi="Lucida Sans" w:cs="Arial"/>
          <w:sz w:val="18"/>
          <w:szCs w:val="18"/>
        </w:rPr>
        <w:t xml:space="preserve">Di </w:t>
      </w:r>
      <w:r w:rsidR="00CF1586" w:rsidRPr="004A0CFA">
        <w:rPr>
          <w:rFonts w:ascii="Lucida Sans" w:hAnsi="Lucida Sans" w:cs="Arial"/>
          <w:sz w:val="18"/>
          <w:szCs w:val="18"/>
        </w:rPr>
        <w:t xml:space="preserve">grande </w:t>
      </w:r>
      <w:r w:rsidRPr="004A0CFA">
        <w:rPr>
          <w:rFonts w:ascii="Lucida Sans" w:hAnsi="Lucida Sans" w:cs="Arial"/>
          <w:sz w:val="18"/>
          <w:szCs w:val="18"/>
        </w:rPr>
        <w:t xml:space="preserve">importanza </w:t>
      </w:r>
      <w:r w:rsidR="00CF1586" w:rsidRPr="004A0CFA">
        <w:rPr>
          <w:rFonts w:ascii="Lucida Sans" w:hAnsi="Lucida Sans" w:cs="Arial"/>
          <w:sz w:val="18"/>
          <w:szCs w:val="18"/>
        </w:rPr>
        <w:t>è</w:t>
      </w:r>
      <w:r w:rsidRPr="004A0CFA">
        <w:rPr>
          <w:rFonts w:ascii="Lucida Sans" w:hAnsi="Lucida Sans" w:cs="Arial"/>
          <w:sz w:val="18"/>
          <w:szCs w:val="18"/>
        </w:rPr>
        <w:t xml:space="preserve"> il </w:t>
      </w:r>
      <w:r w:rsidRPr="008C7CA1">
        <w:rPr>
          <w:rFonts w:ascii="Lucida Sans" w:hAnsi="Lucida Sans"/>
          <w:b/>
          <w:color w:val="008000"/>
          <w:sz w:val="18"/>
          <w:szCs w:val="18"/>
        </w:rPr>
        <w:t>XXIX Convegno Nazionale A</w:t>
      </w:r>
      <w:r w:rsidR="00D64921" w:rsidRPr="008C7CA1">
        <w:rPr>
          <w:rFonts w:ascii="Lucida Sans" w:hAnsi="Lucida Sans"/>
          <w:b/>
          <w:color w:val="008000"/>
          <w:sz w:val="18"/>
          <w:szCs w:val="18"/>
        </w:rPr>
        <w:t>N</w:t>
      </w:r>
      <w:r w:rsidRPr="008C7CA1">
        <w:rPr>
          <w:rFonts w:ascii="Lucida Sans" w:hAnsi="Lucida Sans"/>
          <w:b/>
          <w:color w:val="008000"/>
          <w:sz w:val="18"/>
          <w:szCs w:val="18"/>
        </w:rPr>
        <w:t>MLI</w:t>
      </w:r>
      <w:r w:rsidRPr="004A0CFA">
        <w:rPr>
          <w:rFonts w:ascii="Lucida Sans" w:hAnsi="Lucida Sans"/>
          <w:sz w:val="18"/>
          <w:szCs w:val="18"/>
        </w:rPr>
        <w:t xml:space="preserve">, </w:t>
      </w:r>
      <w:r w:rsidRPr="004A0CFA">
        <w:rPr>
          <w:rFonts w:ascii="Lucida Sans" w:hAnsi="Lucida Sans"/>
          <w:i/>
          <w:sz w:val="18"/>
          <w:szCs w:val="18"/>
        </w:rPr>
        <w:t>Associazione Nazionale Musei Locali e Nazionali</w:t>
      </w:r>
      <w:r w:rsidRPr="004A0CFA">
        <w:rPr>
          <w:rFonts w:ascii="Lucida Sans" w:hAnsi="Lucida Sans"/>
          <w:sz w:val="18"/>
          <w:szCs w:val="18"/>
        </w:rPr>
        <w:t xml:space="preserve">, </w:t>
      </w:r>
      <w:r w:rsidR="003B7187" w:rsidRPr="004A0CFA">
        <w:rPr>
          <w:rFonts w:ascii="Lucida Sans" w:hAnsi="Lucida Sans"/>
          <w:sz w:val="18"/>
          <w:szCs w:val="18"/>
        </w:rPr>
        <w:t>promosso da A</w:t>
      </w:r>
      <w:r w:rsidR="00E456DC" w:rsidRPr="004A0CFA">
        <w:rPr>
          <w:rFonts w:ascii="Lucida Sans" w:hAnsi="Lucida Sans"/>
          <w:sz w:val="18"/>
          <w:szCs w:val="18"/>
        </w:rPr>
        <w:t>N</w:t>
      </w:r>
      <w:r w:rsidR="003B7187" w:rsidRPr="004A0CFA">
        <w:rPr>
          <w:rFonts w:ascii="Lucida Sans" w:hAnsi="Lucida Sans"/>
          <w:sz w:val="18"/>
          <w:szCs w:val="18"/>
        </w:rPr>
        <w:t>M</w:t>
      </w:r>
      <w:r w:rsidR="00521317">
        <w:rPr>
          <w:rFonts w:ascii="Lucida Sans" w:hAnsi="Lucida Sans"/>
          <w:sz w:val="18"/>
          <w:szCs w:val="18"/>
        </w:rPr>
        <w:t xml:space="preserve">LI in collaborazione con </w:t>
      </w:r>
      <w:proofErr w:type="spellStart"/>
      <w:r w:rsidR="00521317">
        <w:rPr>
          <w:rFonts w:ascii="Lucida Sans" w:hAnsi="Lucida Sans"/>
          <w:sz w:val="18"/>
          <w:szCs w:val="18"/>
        </w:rPr>
        <w:t>E</w:t>
      </w:r>
      <w:r w:rsidR="00E456DC" w:rsidRPr="004A0CFA">
        <w:rPr>
          <w:rFonts w:ascii="Lucida Sans" w:hAnsi="Lucida Sans"/>
          <w:sz w:val="18"/>
          <w:szCs w:val="18"/>
        </w:rPr>
        <w:t>rmitage</w:t>
      </w:r>
      <w:proofErr w:type="spellEnd"/>
      <w:r w:rsidR="00E456DC" w:rsidRPr="004A0CFA">
        <w:rPr>
          <w:rFonts w:ascii="Lucida Sans" w:hAnsi="Lucida Sans"/>
          <w:sz w:val="18"/>
          <w:szCs w:val="18"/>
        </w:rPr>
        <w:t xml:space="preserve"> Italia, Università di Ferrara e</w:t>
      </w:r>
      <w:r w:rsidR="00CF1586" w:rsidRPr="004A0CFA">
        <w:rPr>
          <w:rFonts w:ascii="Lucida Sans" w:hAnsi="Lucida Sans"/>
          <w:sz w:val="18"/>
          <w:szCs w:val="18"/>
        </w:rPr>
        <w:t xml:space="preserve"> Istituto Beni Culturali della R</w:t>
      </w:r>
      <w:r w:rsidR="00E456DC" w:rsidRPr="004A0CFA">
        <w:rPr>
          <w:rFonts w:ascii="Lucida Sans" w:hAnsi="Lucida Sans"/>
          <w:sz w:val="18"/>
          <w:szCs w:val="18"/>
        </w:rPr>
        <w:t xml:space="preserve">egione Emilia-Romagna, </w:t>
      </w:r>
      <w:r w:rsidRPr="004A0CFA">
        <w:rPr>
          <w:rFonts w:ascii="Lucida Sans" w:hAnsi="Lucida Sans"/>
          <w:sz w:val="18"/>
          <w:szCs w:val="18"/>
        </w:rPr>
        <w:t xml:space="preserve">che proporrà una </w:t>
      </w:r>
      <w:r w:rsidRPr="004A0CFA">
        <w:rPr>
          <w:rFonts w:ascii="Lucida Sans" w:hAnsi="Lucida Sans"/>
          <w:color w:val="000000"/>
          <w:sz w:val="18"/>
          <w:szCs w:val="18"/>
          <w:u w:color="222222"/>
        </w:rPr>
        <w:t xml:space="preserve">riflessione sul ruolo attuale del museo nella vita civile delle città italiane, sulle sue modalità di comunicazione e di interazione con il visitatore e con il cittadino. Un convegno che intende stimolare e allargare il </w:t>
      </w:r>
      <w:r w:rsidRPr="004A0CFA">
        <w:rPr>
          <w:rFonts w:ascii="Lucida Sans" w:hAnsi="Lucida Sans"/>
          <w:color w:val="000000"/>
          <w:sz w:val="18"/>
          <w:szCs w:val="18"/>
          <w:u w:color="222222"/>
        </w:rPr>
        <w:lastRenderedPageBreak/>
        <w:t>dibattito a livello nazionale nel tentativo di trovare una sintesi e di fornire proposte per rinsaldare il legame fra le città italiane e i loro musei.</w:t>
      </w:r>
    </w:p>
    <w:p w:rsidR="00723E86" w:rsidRDefault="00723E86" w:rsidP="00723E86">
      <w:pPr>
        <w:spacing w:after="0" w:line="270" w:lineRule="atLeast"/>
        <w:jc w:val="both"/>
        <w:rPr>
          <w:rFonts w:ascii="Lucida Sans" w:hAnsi="Lucida Sans" w:cs="Arial"/>
          <w:sz w:val="18"/>
          <w:szCs w:val="18"/>
          <w:lang w:val="it-CH"/>
        </w:rPr>
      </w:pPr>
    </w:p>
    <w:p w:rsidR="00D633A9" w:rsidRPr="004A0CFA" w:rsidRDefault="00CF1586" w:rsidP="00CF1586">
      <w:pPr>
        <w:spacing w:line="270" w:lineRule="atLeast"/>
        <w:jc w:val="both"/>
        <w:rPr>
          <w:rFonts w:ascii="Lucida Sans" w:hAnsi="Lucida Sans" w:cs="Arial"/>
          <w:sz w:val="18"/>
          <w:szCs w:val="18"/>
          <w:lang w:val="it-CH"/>
        </w:rPr>
      </w:pPr>
      <w:r w:rsidRPr="004A0CFA">
        <w:rPr>
          <w:rFonts w:ascii="Lucida Sans" w:hAnsi="Lucida Sans" w:cs="Arial"/>
          <w:sz w:val="18"/>
          <w:szCs w:val="18"/>
          <w:lang w:val="it-CH"/>
        </w:rPr>
        <w:t>Da sempre partner istituzionale e sostenitore attivo del Salone è l’</w:t>
      </w:r>
      <w:r w:rsidRPr="008C7CA1">
        <w:rPr>
          <w:rFonts w:ascii="Lucida Sans" w:hAnsi="Lucida Sans" w:cs="Arial"/>
          <w:b/>
          <w:color w:val="008000"/>
          <w:sz w:val="18"/>
          <w:szCs w:val="18"/>
          <w:lang w:val="it-CH"/>
        </w:rPr>
        <w:t>IBC</w:t>
      </w:r>
      <w:r w:rsidRPr="004A0CFA">
        <w:rPr>
          <w:rFonts w:ascii="Lucida Sans" w:hAnsi="Lucida Sans" w:cs="Arial"/>
          <w:b/>
          <w:sz w:val="18"/>
          <w:szCs w:val="18"/>
          <w:lang w:val="it-CH"/>
        </w:rPr>
        <w:t xml:space="preserve">, </w:t>
      </w:r>
      <w:r w:rsidRPr="004A0CFA">
        <w:rPr>
          <w:rFonts w:ascii="Lucida Sans" w:hAnsi="Lucida Sans" w:cs="Arial"/>
          <w:i/>
          <w:sz w:val="18"/>
          <w:szCs w:val="18"/>
          <w:lang w:val="it-CH"/>
        </w:rPr>
        <w:t xml:space="preserve">Istituto dei Beni Culturali e Naturali </w:t>
      </w:r>
      <w:r w:rsidRPr="004A0CFA">
        <w:rPr>
          <w:rFonts w:ascii="Lucida Sans" w:hAnsi="Lucida Sans" w:cs="Arial"/>
          <w:sz w:val="18"/>
          <w:szCs w:val="18"/>
          <w:lang w:val="it-CH"/>
        </w:rPr>
        <w:t>della Regione Emilia-Romagna, presente anche quest'anno con una mostra sulla professione dell'archeologo nell'Europa contemporanea, realizzata con le immagini del fotografo Pierre Buch e strutturata in sezioni tematiche e con un convegno dedicato.</w:t>
      </w:r>
    </w:p>
    <w:p w:rsidR="0081489D" w:rsidRPr="008C7CA1" w:rsidRDefault="0081489D" w:rsidP="00814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0" w:lineRule="atLeast"/>
        <w:jc w:val="center"/>
        <w:rPr>
          <w:rFonts w:ascii="Lucida Sans" w:hAnsi="Lucida Sans"/>
          <w:b/>
          <w:color w:val="008000"/>
          <w:sz w:val="20"/>
          <w:szCs w:val="20"/>
        </w:rPr>
      </w:pPr>
      <w:r w:rsidRPr="008C7CA1">
        <w:rPr>
          <w:rFonts w:ascii="Lucida Sans" w:hAnsi="Lucida Sans"/>
          <w:b/>
          <w:color w:val="008000"/>
          <w:sz w:val="20"/>
          <w:szCs w:val="20"/>
        </w:rPr>
        <w:t xml:space="preserve">Restauro Architettonico e </w:t>
      </w:r>
      <w:r w:rsidR="00CF1586" w:rsidRPr="008C7CA1">
        <w:rPr>
          <w:rFonts w:ascii="Lucida Sans" w:hAnsi="Lucida Sans"/>
          <w:b/>
          <w:color w:val="008000"/>
          <w:sz w:val="20"/>
          <w:szCs w:val="20"/>
        </w:rPr>
        <w:t xml:space="preserve">Rigenerazione </w:t>
      </w:r>
      <w:r w:rsidRPr="008C7CA1">
        <w:rPr>
          <w:rFonts w:ascii="Lucida Sans" w:hAnsi="Lucida Sans"/>
          <w:b/>
          <w:color w:val="008000"/>
          <w:sz w:val="20"/>
          <w:szCs w:val="20"/>
        </w:rPr>
        <w:t>Urban</w:t>
      </w:r>
      <w:r w:rsidR="00CF1586" w:rsidRPr="008C7CA1">
        <w:rPr>
          <w:rFonts w:ascii="Lucida Sans" w:hAnsi="Lucida Sans"/>
          <w:b/>
          <w:color w:val="008000"/>
          <w:sz w:val="20"/>
          <w:szCs w:val="20"/>
        </w:rPr>
        <w:t>a</w:t>
      </w:r>
    </w:p>
    <w:p w:rsidR="00CF1586" w:rsidRPr="004A0CFA" w:rsidRDefault="00CF1586" w:rsidP="00814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0" w:lineRule="atLeast"/>
        <w:jc w:val="both"/>
        <w:rPr>
          <w:rFonts w:ascii="Lucida Sans" w:hAnsi="Lucida Sans"/>
          <w:sz w:val="18"/>
          <w:szCs w:val="18"/>
        </w:rPr>
      </w:pPr>
      <w:r w:rsidRPr="004A0CFA">
        <w:rPr>
          <w:rFonts w:ascii="Lucida Sans" w:hAnsi="Lucida Sans"/>
          <w:sz w:val="18"/>
          <w:szCs w:val="18"/>
        </w:rPr>
        <w:t xml:space="preserve">A partire da questa edizione, </w:t>
      </w:r>
      <w:r w:rsidR="00713B7A" w:rsidRPr="004A0CFA">
        <w:rPr>
          <w:rFonts w:ascii="Lucida Sans" w:hAnsi="Lucida Sans"/>
          <w:sz w:val="18"/>
          <w:szCs w:val="18"/>
        </w:rPr>
        <w:t>con il “</w:t>
      </w:r>
      <w:r w:rsidR="00713B7A" w:rsidRPr="004A0CFA">
        <w:rPr>
          <w:rFonts w:ascii="Lucida Sans" w:hAnsi="Lucida Sans"/>
          <w:b/>
          <w:i/>
          <w:sz w:val="18"/>
          <w:szCs w:val="18"/>
        </w:rPr>
        <w:t>Progetto 5 R</w:t>
      </w:r>
      <w:r w:rsidR="00713B7A" w:rsidRPr="004A0CFA">
        <w:rPr>
          <w:rFonts w:ascii="Lucida Sans" w:hAnsi="Lucida Sans"/>
          <w:sz w:val="18"/>
          <w:szCs w:val="18"/>
        </w:rPr>
        <w:t xml:space="preserve">”, </w:t>
      </w:r>
      <w:r w:rsidRPr="004A0CFA">
        <w:rPr>
          <w:rFonts w:ascii="Lucida Sans" w:hAnsi="Lucida Sans"/>
          <w:sz w:val="18"/>
          <w:szCs w:val="18"/>
        </w:rPr>
        <w:t xml:space="preserve">Restauro pone particolare attenzione a </w:t>
      </w:r>
      <w:r w:rsidR="0081489D" w:rsidRPr="004A0CFA">
        <w:rPr>
          <w:rFonts w:ascii="Lucida Sans" w:hAnsi="Lucida Sans"/>
          <w:sz w:val="18"/>
          <w:szCs w:val="18"/>
        </w:rPr>
        <w:t xml:space="preserve">problematiche </w:t>
      </w:r>
      <w:r w:rsidRPr="004A0CFA">
        <w:rPr>
          <w:rFonts w:ascii="Lucida Sans" w:hAnsi="Lucida Sans"/>
          <w:sz w:val="18"/>
          <w:szCs w:val="18"/>
        </w:rPr>
        <w:t xml:space="preserve">relative a </w:t>
      </w:r>
      <w:r w:rsidR="00713B7A" w:rsidRPr="004A0CFA">
        <w:rPr>
          <w:rFonts w:ascii="Lucida Sans" w:hAnsi="Lucida Sans"/>
          <w:i/>
          <w:sz w:val="18"/>
          <w:szCs w:val="18"/>
        </w:rPr>
        <w:t xml:space="preserve">restauro, </w:t>
      </w:r>
      <w:r w:rsidRPr="004A0CFA">
        <w:rPr>
          <w:rFonts w:ascii="Lucida Sans" w:hAnsi="Lucida Sans"/>
          <w:i/>
          <w:sz w:val="18"/>
          <w:szCs w:val="18"/>
        </w:rPr>
        <w:t>recupero</w:t>
      </w:r>
      <w:r w:rsidR="00713B7A" w:rsidRPr="004A0CFA">
        <w:rPr>
          <w:rFonts w:ascii="Lucida Sans" w:hAnsi="Lucida Sans"/>
          <w:i/>
          <w:sz w:val="18"/>
          <w:szCs w:val="18"/>
        </w:rPr>
        <w:t>, rigenerazione urbana, riuso e ricerca</w:t>
      </w:r>
      <w:r w:rsidR="00713B7A" w:rsidRPr="004A0CFA">
        <w:rPr>
          <w:rFonts w:ascii="Lucida Sans" w:hAnsi="Lucida Sans"/>
          <w:sz w:val="18"/>
          <w:szCs w:val="18"/>
        </w:rPr>
        <w:t>,</w:t>
      </w:r>
      <w:r w:rsidRPr="004A0CFA">
        <w:rPr>
          <w:rFonts w:ascii="Lucida Sans" w:hAnsi="Lucida Sans"/>
          <w:sz w:val="18"/>
          <w:szCs w:val="18"/>
        </w:rPr>
        <w:t xml:space="preserve"> con</w:t>
      </w:r>
      <w:r w:rsidRPr="004A0CFA">
        <w:rPr>
          <w:rFonts w:ascii="Lucida Sans" w:hAnsi="Lucida Sans"/>
          <w:b/>
          <w:sz w:val="18"/>
          <w:szCs w:val="18"/>
        </w:rPr>
        <w:t xml:space="preserve"> </w:t>
      </w:r>
      <w:r w:rsidR="0081489D" w:rsidRPr="004A0CFA">
        <w:rPr>
          <w:rFonts w:ascii="Lucida Sans" w:hAnsi="Lucida Sans"/>
          <w:sz w:val="18"/>
          <w:szCs w:val="18"/>
        </w:rPr>
        <w:t>molte iniziative rivol</w:t>
      </w:r>
      <w:r w:rsidRPr="004A0CFA">
        <w:rPr>
          <w:rFonts w:ascii="Lucida Sans" w:hAnsi="Lucida Sans"/>
          <w:sz w:val="18"/>
          <w:szCs w:val="18"/>
        </w:rPr>
        <w:t>te al target architetti/ingegn</w:t>
      </w:r>
      <w:r w:rsidR="0081489D" w:rsidRPr="004A0CFA">
        <w:rPr>
          <w:rFonts w:ascii="Lucida Sans" w:hAnsi="Lucida Sans"/>
          <w:sz w:val="18"/>
          <w:szCs w:val="18"/>
        </w:rPr>
        <w:t>eri, ai sistemi di impresa e alle politiche di finanziamento</w:t>
      </w:r>
      <w:r w:rsidRPr="004A0CFA">
        <w:rPr>
          <w:rFonts w:ascii="Lucida Sans" w:hAnsi="Lucida Sans"/>
          <w:sz w:val="18"/>
          <w:szCs w:val="18"/>
        </w:rPr>
        <w:t xml:space="preserve">. </w:t>
      </w:r>
    </w:p>
    <w:p w:rsidR="0081489D" w:rsidRPr="004A0CFA" w:rsidRDefault="00B50099" w:rsidP="00814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0" w:lineRule="atLeast"/>
        <w:jc w:val="both"/>
        <w:rPr>
          <w:rFonts w:ascii="Lucida Sans" w:hAnsi="Lucida Sans"/>
          <w:sz w:val="18"/>
          <w:szCs w:val="18"/>
        </w:rPr>
      </w:pPr>
      <w:r w:rsidRPr="008C7CA1">
        <w:rPr>
          <w:noProof/>
          <w:color w:val="008000"/>
          <w:sz w:val="18"/>
          <w:szCs w:val="18"/>
          <w:lang w:eastAsia="it-IT"/>
        </w:rPr>
        <w:drawing>
          <wp:anchor distT="0" distB="0" distL="114300" distR="114300" simplePos="0" relativeHeight="251650048" behindDoc="0" locked="0" layoutInCell="1" allowOverlap="1">
            <wp:simplePos x="0" y="0"/>
            <wp:positionH relativeFrom="column">
              <wp:posOffset>5228590</wp:posOffset>
            </wp:positionH>
            <wp:positionV relativeFrom="paragraph">
              <wp:posOffset>75565</wp:posOffset>
            </wp:positionV>
            <wp:extent cx="1612900" cy="1071245"/>
            <wp:effectExtent l="0" t="0" r="12700" b="0"/>
            <wp:wrapSquare wrapText="bothSides"/>
            <wp:docPr id="10" name="Immagine 10" descr="reloaded building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oaded buildings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12900" cy="1071245"/>
                    </a:xfrm>
                    <a:prstGeom prst="rect">
                      <a:avLst/>
                    </a:prstGeom>
                    <a:noFill/>
                    <a:ln>
                      <a:noFill/>
                    </a:ln>
                  </pic:spPr>
                </pic:pic>
              </a:graphicData>
            </a:graphic>
          </wp:anchor>
        </w:drawing>
      </w:r>
      <w:proofErr w:type="spellStart"/>
      <w:r w:rsidR="0081489D" w:rsidRPr="008C7CA1">
        <w:rPr>
          <w:rFonts w:ascii="Lucida Sans" w:hAnsi="Lucida Sans"/>
          <w:b/>
          <w:color w:val="008000"/>
          <w:sz w:val="18"/>
          <w:szCs w:val="18"/>
        </w:rPr>
        <w:t>Re-Loaded</w:t>
      </w:r>
      <w:proofErr w:type="spellEnd"/>
      <w:r w:rsidR="0081489D" w:rsidRPr="008C7CA1">
        <w:rPr>
          <w:rFonts w:ascii="Lucida Sans" w:hAnsi="Lucida Sans"/>
          <w:b/>
          <w:color w:val="008000"/>
          <w:sz w:val="18"/>
          <w:szCs w:val="18"/>
        </w:rPr>
        <w:t xml:space="preserve"> </w:t>
      </w:r>
      <w:proofErr w:type="spellStart"/>
      <w:r w:rsidR="0081489D" w:rsidRPr="008C7CA1">
        <w:rPr>
          <w:rFonts w:ascii="Lucida Sans" w:hAnsi="Lucida Sans"/>
          <w:b/>
          <w:color w:val="008000"/>
          <w:sz w:val="18"/>
          <w:szCs w:val="18"/>
        </w:rPr>
        <w:t>bui</w:t>
      </w:r>
      <w:r w:rsidR="002A10B2" w:rsidRPr="008C7CA1">
        <w:rPr>
          <w:rFonts w:ascii="Lucida Sans" w:hAnsi="Lucida Sans"/>
          <w:b/>
          <w:color w:val="008000"/>
          <w:sz w:val="18"/>
          <w:szCs w:val="18"/>
        </w:rPr>
        <w:t>l</w:t>
      </w:r>
      <w:r w:rsidR="0081489D" w:rsidRPr="008C7CA1">
        <w:rPr>
          <w:rFonts w:ascii="Lucida Sans" w:hAnsi="Lucida Sans"/>
          <w:b/>
          <w:color w:val="008000"/>
          <w:sz w:val="18"/>
          <w:szCs w:val="18"/>
        </w:rPr>
        <w:t>dings</w:t>
      </w:r>
      <w:proofErr w:type="spellEnd"/>
      <w:r w:rsidR="00CF1586" w:rsidRPr="004A0CFA">
        <w:rPr>
          <w:rFonts w:ascii="Lucida Sans" w:hAnsi="Lucida Sans"/>
          <w:sz w:val="18"/>
          <w:szCs w:val="18"/>
        </w:rPr>
        <w:t xml:space="preserve"> è il titolo di un</w:t>
      </w:r>
      <w:r w:rsidR="0081489D" w:rsidRPr="004A0CFA">
        <w:rPr>
          <w:rFonts w:ascii="Lucida Sans" w:hAnsi="Lucida Sans"/>
          <w:sz w:val="18"/>
          <w:szCs w:val="18"/>
        </w:rPr>
        <w:t xml:space="preserve"> </w:t>
      </w:r>
      <w:r w:rsidR="00521317">
        <w:rPr>
          <w:rFonts w:ascii="Lucida Sans" w:hAnsi="Lucida Sans"/>
          <w:sz w:val="18"/>
          <w:szCs w:val="18"/>
        </w:rPr>
        <w:t xml:space="preserve">convegno che si svolgerà </w:t>
      </w:r>
      <w:r w:rsidR="00CF1586" w:rsidRPr="004A0CFA">
        <w:rPr>
          <w:rFonts w:ascii="Lucida Sans" w:hAnsi="Lucida Sans"/>
          <w:sz w:val="18"/>
          <w:szCs w:val="18"/>
        </w:rPr>
        <w:t xml:space="preserve">giovedì </w:t>
      </w:r>
      <w:r w:rsidR="0081489D" w:rsidRPr="004A0CFA">
        <w:rPr>
          <w:rFonts w:ascii="Lucida Sans" w:hAnsi="Lucida Sans"/>
          <w:sz w:val="18"/>
          <w:szCs w:val="18"/>
        </w:rPr>
        <w:t>29 marzo,</w:t>
      </w:r>
      <w:r w:rsidR="00521317">
        <w:rPr>
          <w:rFonts w:ascii="Lucida Sans" w:hAnsi="Lucida Sans"/>
          <w:sz w:val="18"/>
          <w:szCs w:val="18"/>
        </w:rPr>
        <w:t xml:space="preserve"> e</w:t>
      </w:r>
      <w:r w:rsidR="0081489D" w:rsidRPr="004A0CFA">
        <w:rPr>
          <w:rFonts w:ascii="Lucida Sans" w:hAnsi="Lucida Sans"/>
          <w:sz w:val="18"/>
          <w:szCs w:val="18"/>
        </w:rPr>
        <w:t xml:space="preserve"> che ha per argomento le interfacce innovative per </w:t>
      </w:r>
      <w:r w:rsidR="00674B77" w:rsidRPr="004A0CFA">
        <w:rPr>
          <w:rFonts w:ascii="Lucida Sans" w:hAnsi="Lucida Sans"/>
          <w:sz w:val="18"/>
          <w:szCs w:val="18"/>
        </w:rPr>
        <w:t>la mappatura del patrimonio edili</w:t>
      </w:r>
      <w:r w:rsidR="0081489D" w:rsidRPr="004A0CFA">
        <w:rPr>
          <w:rFonts w:ascii="Lucida Sans" w:hAnsi="Lucida Sans"/>
          <w:sz w:val="18"/>
          <w:szCs w:val="18"/>
        </w:rPr>
        <w:t xml:space="preserve">zio inutilizzato. Un evento sviluppato dalla </w:t>
      </w:r>
      <w:r w:rsidR="0081489D" w:rsidRPr="004A0CFA">
        <w:rPr>
          <w:rFonts w:ascii="Lucida Sans" w:hAnsi="Lucida Sans"/>
          <w:i/>
          <w:sz w:val="18"/>
          <w:szCs w:val="18"/>
        </w:rPr>
        <w:t>Piattaforma costruzioni della Rete Alta Tecnologia della Regione Emilia-Romagna</w:t>
      </w:r>
      <w:r w:rsidR="0081489D" w:rsidRPr="004A0CFA">
        <w:rPr>
          <w:rFonts w:ascii="Lucida Sans" w:hAnsi="Lucida Sans"/>
          <w:sz w:val="18"/>
          <w:szCs w:val="18"/>
        </w:rPr>
        <w:t xml:space="preserve"> che prenderà in esame il “capitale morto” tenuto in vita da molte iniziative documentali via web: piattaforme interattive, progetti pilota e quant'altro nati per attivare un’azione propositiva volta alla concretizzazione di progetti di rigenerazione urbana. </w:t>
      </w:r>
    </w:p>
    <w:p w:rsidR="00BA2650" w:rsidRPr="004A0CFA" w:rsidRDefault="00BA2650" w:rsidP="00814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0" w:lineRule="atLeast"/>
        <w:jc w:val="both"/>
        <w:rPr>
          <w:rFonts w:ascii="Lucida Sans" w:hAnsi="Lucida Sans"/>
          <w:sz w:val="18"/>
          <w:szCs w:val="18"/>
        </w:rPr>
      </w:pPr>
      <w:r w:rsidRPr="004A0CFA">
        <w:rPr>
          <w:rFonts w:ascii="Lucida Sans" w:hAnsi="Lucida Sans"/>
          <w:sz w:val="18"/>
          <w:szCs w:val="18"/>
        </w:rPr>
        <w:t>Altro interessante focus</w:t>
      </w:r>
      <w:r w:rsidRPr="004A0CFA">
        <w:rPr>
          <w:rFonts w:ascii="Lucida Sans" w:hAnsi="Lucida Sans"/>
          <w:b/>
          <w:color w:val="339966"/>
          <w:sz w:val="18"/>
          <w:szCs w:val="18"/>
        </w:rPr>
        <w:t xml:space="preserve"> </w:t>
      </w:r>
      <w:r w:rsidRPr="004A0CFA">
        <w:rPr>
          <w:rFonts w:ascii="Lucida Sans" w:hAnsi="Lucida Sans"/>
          <w:sz w:val="18"/>
          <w:szCs w:val="18"/>
        </w:rPr>
        <w:t>sono le</w:t>
      </w:r>
      <w:r w:rsidRPr="004A0CFA">
        <w:rPr>
          <w:rFonts w:ascii="Lucida Sans" w:hAnsi="Lucida Sans"/>
          <w:b/>
          <w:color w:val="339966"/>
          <w:sz w:val="18"/>
          <w:szCs w:val="18"/>
        </w:rPr>
        <w:t xml:space="preserve"> </w:t>
      </w:r>
      <w:r w:rsidRPr="008C7CA1">
        <w:rPr>
          <w:rFonts w:ascii="Lucida Sans" w:hAnsi="Lucida Sans"/>
          <w:b/>
          <w:color w:val="008000"/>
          <w:sz w:val="18"/>
          <w:szCs w:val="18"/>
        </w:rPr>
        <w:t>Tecnologie del Legno: Tradizione costruttiva e innovazione edilizia</w:t>
      </w:r>
      <w:r w:rsidRPr="004A0CFA">
        <w:rPr>
          <w:rFonts w:ascii="Lucida Sans" w:hAnsi="Lucida Sans"/>
          <w:b/>
          <w:sz w:val="18"/>
          <w:szCs w:val="18"/>
        </w:rPr>
        <w:t xml:space="preserve">: </w:t>
      </w:r>
      <w:r w:rsidRPr="004A0CFA">
        <w:rPr>
          <w:rFonts w:ascii="Lucida Sans" w:hAnsi="Lucida Sans"/>
          <w:i/>
          <w:sz w:val="18"/>
          <w:szCs w:val="18"/>
        </w:rPr>
        <w:t>L'impiego del legno negli interventi di recupero del patrimonio edilizio esistente per le aree del Mediterraneo</w:t>
      </w:r>
      <w:r w:rsidRPr="004A0CFA">
        <w:rPr>
          <w:rFonts w:ascii="Lucida Sans" w:hAnsi="Lucida Sans"/>
          <w:sz w:val="18"/>
          <w:szCs w:val="18"/>
        </w:rPr>
        <w:t>, un convegno in programma mercoledì 28 marzo che intende focalizzare l’attenzione degli operatori sui processi costruttivi applicati alla realizzazione di edifici energ</w:t>
      </w:r>
      <w:r w:rsidR="003B7187" w:rsidRPr="004A0CFA">
        <w:rPr>
          <w:rFonts w:ascii="Lucida Sans" w:hAnsi="Lucida Sans"/>
          <w:sz w:val="18"/>
          <w:szCs w:val="18"/>
        </w:rPr>
        <w:t>eti</w:t>
      </w:r>
      <w:r w:rsidRPr="004A0CFA">
        <w:rPr>
          <w:rFonts w:ascii="Lucida Sans" w:hAnsi="Lucida Sans"/>
          <w:sz w:val="18"/>
          <w:szCs w:val="18"/>
        </w:rPr>
        <w:t xml:space="preserve">camente riqualificati. </w:t>
      </w:r>
    </w:p>
    <w:p w:rsidR="00EE1387" w:rsidRPr="00521317" w:rsidRDefault="00EE1387" w:rsidP="00723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0" w:lineRule="atLeast"/>
        <w:jc w:val="both"/>
        <w:rPr>
          <w:rFonts w:ascii="Lucida Sans" w:hAnsi="Lucida Sans"/>
          <w:i/>
          <w:sz w:val="18"/>
          <w:szCs w:val="18"/>
        </w:rPr>
      </w:pPr>
      <w:r w:rsidRPr="008C7CA1">
        <w:rPr>
          <w:rFonts w:ascii="Lucida Sans" w:hAnsi="Lucida Sans"/>
          <w:b/>
          <w:color w:val="008000"/>
          <w:sz w:val="18"/>
          <w:szCs w:val="18"/>
        </w:rPr>
        <w:t xml:space="preserve">La riqualificazione del patrimonio architettonico: </w:t>
      </w:r>
      <w:proofErr w:type="spellStart"/>
      <w:r w:rsidRPr="008C7CA1">
        <w:rPr>
          <w:rFonts w:ascii="Lucida Sans" w:hAnsi="Lucida Sans"/>
          <w:b/>
          <w:color w:val="008000"/>
          <w:sz w:val="18"/>
          <w:szCs w:val="18"/>
        </w:rPr>
        <w:t>Metadistretto</w:t>
      </w:r>
      <w:proofErr w:type="spellEnd"/>
      <w:r w:rsidRPr="008C7CA1">
        <w:rPr>
          <w:rFonts w:ascii="Lucida Sans" w:hAnsi="Lucida Sans"/>
          <w:b/>
          <w:color w:val="008000"/>
          <w:sz w:val="18"/>
          <w:szCs w:val="18"/>
        </w:rPr>
        <w:t xml:space="preserve"> delle tecnologie sostenibili nel settore delle costruzioni in Emilia-Romagna</w:t>
      </w:r>
      <w:r w:rsidRPr="004A0CFA">
        <w:rPr>
          <w:rFonts w:ascii="Lucida Sans" w:hAnsi="Lucida Sans"/>
          <w:sz w:val="18"/>
          <w:szCs w:val="18"/>
        </w:rPr>
        <w:t xml:space="preserve"> è il titolo di un seminario che presenta i risultati di un primo screening di interventi di riqualificazione sostenibile in stretto collegamento con i soggetti operanti dei settori d</w:t>
      </w:r>
      <w:r w:rsidR="003B7187" w:rsidRPr="004A0CFA">
        <w:rPr>
          <w:rFonts w:ascii="Lucida Sans" w:hAnsi="Lucida Sans"/>
          <w:sz w:val="18"/>
          <w:szCs w:val="18"/>
        </w:rPr>
        <w:t>elle</w:t>
      </w:r>
      <w:r w:rsidRPr="004A0CFA">
        <w:rPr>
          <w:rFonts w:ascii="Lucida Sans" w:hAnsi="Lucida Sans"/>
          <w:sz w:val="18"/>
          <w:szCs w:val="18"/>
        </w:rPr>
        <w:t xml:space="preserve"> tecnologie, </w:t>
      </w:r>
      <w:r w:rsidR="003B7187" w:rsidRPr="004A0CFA">
        <w:rPr>
          <w:rFonts w:ascii="Lucida Sans" w:hAnsi="Lucida Sans"/>
          <w:sz w:val="18"/>
          <w:szCs w:val="18"/>
        </w:rPr>
        <w:t xml:space="preserve">dei </w:t>
      </w:r>
      <w:r w:rsidRPr="004A0CFA">
        <w:rPr>
          <w:rFonts w:ascii="Lucida Sans" w:hAnsi="Lucida Sans"/>
          <w:sz w:val="18"/>
          <w:szCs w:val="18"/>
        </w:rPr>
        <w:t xml:space="preserve">materiali, </w:t>
      </w:r>
      <w:r w:rsidR="003B7187" w:rsidRPr="004A0CFA">
        <w:rPr>
          <w:rFonts w:ascii="Lucida Sans" w:hAnsi="Lucida Sans"/>
          <w:sz w:val="18"/>
          <w:szCs w:val="18"/>
        </w:rPr>
        <w:t xml:space="preserve">delle </w:t>
      </w:r>
      <w:r w:rsidRPr="004A0CFA">
        <w:rPr>
          <w:rFonts w:ascii="Lucida Sans" w:hAnsi="Lucida Sans"/>
          <w:sz w:val="18"/>
          <w:szCs w:val="18"/>
        </w:rPr>
        <w:t xml:space="preserve">componenti e </w:t>
      </w:r>
      <w:r w:rsidR="003B7187" w:rsidRPr="004A0CFA">
        <w:rPr>
          <w:rFonts w:ascii="Lucida Sans" w:hAnsi="Lucida Sans"/>
          <w:sz w:val="18"/>
          <w:szCs w:val="18"/>
        </w:rPr>
        <w:t xml:space="preserve">delle </w:t>
      </w:r>
      <w:r w:rsidRPr="004A0CFA">
        <w:rPr>
          <w:rFonts w:ascii="Lucida Sans" w:hAnsi="Lucida Sans"/>
          <w:sz w:val="18"/>
          <w:szCs w:val="18"/>
        </w:rPr>
        <w:t>strategie per la riqualificazione sostenibile</w:t>
      </w:r>
      <w:r w:rsidR="003B7187" w:rsidRPr="004A0CFA">
        <w:rPr>
          <w:rFonts w:ascii="Lucida Sans" w:hAnsi="Lucida Sans"/>
          <w:sz w:val="18"/>
          <w:szCs w:val="18"/>
        </w:rPr>
        <w:t>,</w:t>
      </w:r>
      <w:r w:rsidRPr="004A0CFA">
        <w:rPr>
          <w:rFonts w:ascii="Lucida Sans" w:hAnsi="Lucida Sans"/>
          <w:sz w:val="18"/>
          <w:szCs w:val="18"/>
        </w:rPr>
        <w:t xml:space="preserve"> realizzato da </w:t>
      </w:r>
      <w:r w:rsidRPr="00521317">
        <w:rPr>
          <w:rFonts w:ascii="Lucida Sans" w:hAnsi="Lucida Sans"/>
          <w:sz w:val="18"/>
          <w:szCs w:val="18"/>
        </w:rPr>
        <w:t>Aster</w:t>
      </w:r>
      <w:r w:rsidRPr="004A0CFA">
        <w:rPr>
          <w:rFonts w:ascii="Lucida Sans" w:hAnsi="Lucida Sans"/>
          <w:sz w:val="18"/>
          <w:szCs w:val="18"/>
        </w:rPr>
        <w:t xml:space="preserve"> nell’ambito del progetto </w:t>
      </w:r>
      <w:r w:rsidRPr="00521317">
        <w:rPr>
          <w:rFonts w:ascii="Lucida Sans" w:hAnsi="Lucida Sans"/>
          <w:i/>
          <w:sz w:val="18"/>
          <w:szCs w:val="18"/>
        </w:rPr>
        <w:t>EURESP (</w:t>
      </w:r>
      <w:proofErr w:type="spellStart"/>
      <w:r w:rsidRPr="00521317">
        <w:rPr>
          <w:rFonts w:ascii="Lucida Sans" w:hAnsi="Lucida Sans"/>
          <w:i/>
          <w:sz w:val="18"/>
          <w:szCs w:val="18"/>
        </w:rPr>
        <w:t>E</w:t>
      </w:r>
      <w:r w:rsidR="003B7187" w:rsidRPr="00521317">
        <w:rPr>
          <w:rFonts w:ascii="Lucida Sans" w:hAnsi="Lucida Sans"/>
          <w:i/>
          <w:sz w:val="18"/>
          <w:szCs w:val="18"/>
        </w:rPr>
        <w:t>u</w:t>
      </w:r>
      <w:r w:rsidRPr="00521317">
        <w:rPr>
          <w:rFonts w:ascii="Lucida Sans" w:hAnsi="Lucida Sans"/>
          <w:i/>
          <w:sz w:val="18"/>
          <w:szCs w:val="18"/>
        </w:rPr>
        <w:t>ropean</w:t>
      </w:r>
      <w:proofErr w:type="spellEnd"/>
      <w:r w:rsidRPr="00521317">
        <w:rPr>
          <w:rFonts w:ascii="Lucida Sans" w:hAnsi="Lucida Sans"/>
          <w:i/>
          <w:sz w:val="18"/>
          <w:szCs w:val="18"/>
        </w:rPr>
        <w:t xml:space="preserve"> </w:t>
      </w:r>
      <w:proofErr w:type="spellStart"/>
      <w:r w:rsidRPr="00521317">
        <w:rPr>
          <w:rFonts w:ascii="Lucida Sans" w:hAnsi="Lucida Sans"/>
          <w:i/>
          <w:sz w:val="18"/>
          <w:szCs w:val="18"/>
        </w:rPr>
        <w:t>Regional</w:t>
      </w:r>
      <w:proofErr w:type="spellEnd"/>
      <w:r w:rsidRPr="00521317">
        <w:rPr>
          <w:rFonts w:ascii="Lucida Sans" w:hAnsi="Lucida Sans"/>
          <w:i/>
          <w:sz w:val="18"/>
          <w:szCs w:val="18"/>
        </w:rPr>
        <w:t xml:space="preserve"> </w:t>
      </w:r>
      <w:proofErr w:type="spellStart"/>
      <w:r w:rsidRPr="00521317">
        <w:rPr>
          <w:rFonts w:ascii="Lucida Sans" w:hAnsi="Lucida Sans"/>
          <w:i/>
          <w:sz w:val="18"/>
          <w:szCs w:val="18"/>
        </w:rPr>
        <w:t>Environmental</w:t>
      </w:r>
      <w:proofErr w:type="spellEnd"/>
      <w:r w:rsidRPr="00521317">
        <w:rPr>
          <w:rFonts w:ascii="Lucida Sans" w:hAnsi="Lucida Sans"/>
          <w:i/>
          <w:sz w:val="18"/>
          <w:szCs w:val="18"/>
        </w:rPr>
        <w:t xml:space="preserve"> </w:t>
      </w:r>
      <w:proofErr w:type="spellStart"/>
      <w:r w:rsidRPr="00521317">
        <w:rPr>
          <w:rFonts w:ascii="Lucida Sans" w:hAnsi="Lucida Sans"/>
          <w:i/>
          <w:sz w:val="18"/>
          <w:szCs w:val="18"/>
        </w:rPr>
        <w:t>Services</w:t>
      </w:r>
      <w:proofErr w:type="spellEnd"/>
      <w:r w:rsidRPr="00521317">
        <w:rPr>
          <w:rFonts w:ascii="Lucida Sans" w:hAnsi="Lucida Sans"/>
          <w:i/>
          <w:sz w:val="18"/>
          <w:szCs w:val="18"/>
        </w:rPr>
        <w:t xml:space="preserve"> Platform),</w:t>
      </w:r>
      <w:r w:rsidRPr="004A0CFA">
        <w:rPr>
          <w:rFonts w:ascii="Lucida Sans" w:hAnsi="Lucida Sans"/>
          <w:sz w:val="18"/>
          <w:szCs w:val="18"/>
        </w:rPr>
        <w:t xml:space="preserve"> in collaborazione con la </w:t>
      </w:r>
      <w:r w:rsidRPr="00521317">
        <w:rPr>
          <w:rFonts w:ascii="Lucida Sans" w:hAnsi="Lucida Sans"/>
          <w:i/>
          <w:sz w:val="18"/>
          <w:szCs w:val="18"/>
        </w:rPr>
        <w:t>Piattaforma Costruzioni e la Piattaforma Energia Ambiente della Rete Alta Tecnologia della Regione Emilia-Romagna.</w:t>
      </w:r>
    </w:p>
    <w:p w:rsidR="00A16551" w:rsidRPr="004A0CFA" w:rsidRDefault="00A16551" w:rsidP="00723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0" w:lineRule="atLeast"/>
        <w:jc w:val="both"/>
        <w:rPr>
          <w:rFonts w:ascii="Lucida Sans" w:hAnsi="Lucida Sans"/>
          <w:sz w:val="18"/>
          <w:szCs w:val="18"/>
        </w:rPr>
      </w:pPr>
      <w:r w:rsidRPr="004A0CFA">
        <w:rPr>
          <w:rFonts w:ascii="Lucida Sans" w:hAnsi="Lucida Sans"/>
          <w:sz w:val="18"/>
          <w:szCs w:val="18"/>
        </w:rPr>
        <w:t xml:space="preserve">Organizzato dal Dipartimento di Architettura dell'Università di Ferrara, sarà anche il convegno </w:t>
      </w:r>
      <w:r w:rsidRPr="008C7CA1">
        <w:rPr>
          <w:rFonts w:ascii="Lucida Sans" w:hAnsi="Lucida Sans"/>
          <w:b/>
          <w:color w:val="008000"/>
          <w:sz w:val="18"/>
          <w:szCs w:val="18"/>
        </w:rPr>
        <w:t>Strategie e politiche di promozione della ricerca sui patrimoni culturali</w:t>
      </w:r>
      <w:r w:rsidRPr="004A0CFA">
        <w:rPr>
          <w:rFonts w:ascii="Lucida Sans" w:hAnsi="Lucida Sans"/>
          <w:sz w:val="18"/>
          <w:szCs w:val="18"/>
        </w:rPr>
        <w:t xml:space="preserve"> al quale partecipano i membri </w:t>
      </w:r>
      <w:r w:rsidRPr="00521317">
        <w:rPr>
          <w:rFonts w:ascii="Lucida Sans" w:hAnsi="Lucida Sans"/>
          <w:i/>
          <w:sz w:val="18"/>
          <w:szCs w:val="18"/>
        </w:rPr>
        <w:t>della</w:t>
      </w:r>
      <w:r w:rsidRPr="00521317">
        <w:rPr>
          <w:rFonts w:ascii="Lucida Sans" w:hAnsi="Lucida Sans"/>
          <w:b/>
          <w:i/>
          <w:sz w:val="18"/>
          <w:szCs w:val="18"/>
        </w:rPr>
        <w:t xml:space="preserve"> </w:t>
      </w:r>
      <w:proofErr w:type="spellStart"/>
      <w:r w:rsidRPr="00521317">
        <w:rPr>
          <w:rFonts w:ascii="Lucida Sans" w:hAnsi="Lucida Sans"/>
          <w:i/>
          <w:sz w:val="18"/>
          <w:szCs w:val="18"/>
        </w:rPr>
        <w:t>European</w:t>
      </w:r>
      <w:proofErr w:type="spellEnd"/>
      <w:r w:rsidRPr="00521317">
        <w:rPr>
          <w:rFonts w:ascii="Lucida Sans" w:hAnsi="Lucida Sans"/>
          <w:i/>
          <w:sz w:val="18"/>
          <w:szCs w:val="18"/>
        </w:rPr>
        <w:t xml:space="preserve"> </w:t>
      </w:r>
      <w:proofErr w:type="spellStart"/>
      <w:r w:rsidRPr="00521317">
        <w:rPr>
          <w:rFonts w:ascii="Lucida Sans" w:hAnsi="Lucida Sans"/>
          <w:i/>
          <w:sz w:val="18"/>
          <w:szCs w:val="18"/>
        </w:rPr>
        <w:t>Construction</w:t>
      </w:r>
      <w:proofErr w:type="spellEnd"/>
      <w:r w:rsidRPr="00521317">
        <w:rPr>
          <w:rFonts w:ascii="Lucida Sans" w:hAnsi="Lucida Sans"/>
          <w:i/>
          <w:sz w:val="18"/>
          <w:szCs w:val="18"/>
        </w:rPr>
        <w:t xml:space="preserve"> </w:t>
      </w:r>
      <w:proofErr w:type="spellStart"/>
      <w:r w:rsidRPr="00521317">
        <w:rPr>
          <w:rFonts w:ascii="Lucida Sans" w:hAnsi="Lucida Sans"/>
          <w:i/>
          <w:sz w:val="18"/>
          <w:szCs w:val="18"/>
        </w:rPr>
        <w:t>Technology</w:t>
      </w:r>
      <w:proofErr w:type="spellEnd"/>
      <w:r w:rsidRPr="00521317">
        <w:rPr>
          <w:rFonts w:ascii="Lucida Sans" w:hAnsi="Lucida Sans"/>
          <w:i/>
          <w:sz w:val="18"/>
          <w:szCs w:val="18"/>
        </w:rPr>
        <w:t xml:space="preserve"> </w:t>
      </w:r>
      <w:proofErr w:type="spellStart"/>
      <w:r w:rsidRPr="00521317">
        <w:rPr>
          <w:rFonts w:ascii="Lucida Sans" w:hAnsi="Lucida Sans"/>
          <w:i/>
          <w:sz w:val="18"/>
          <w:szCs w:val="18"/>
        </w:rPr>
        <w:t>Platform</w:t>
      </w:r>
      <w:proofErr w:type="spellEnd"/>
      <w:r w:rsidRPr="00521317">
        <w:rPr>
          <w:rFonts w:ascii="Lucida Sans" w:hAnsi="Lucida Sans"/>
          <w:i/>
          <w:sz w:val="18"/>
          <w:szCs w:val="18"/>
        </w:rPr>
        <w:t xml:space="preserve"> (ECTP),</w:t>
      </w:r>
      <w:r w:rsidRPr="004A0CFA">
        <w:rPr>
          <w:rFonts w:ascii="Lucida Sans" w:hAnsi="Lucida Sans"/>
          <w:sz w:val="18"/>
          <w:szCs w:val="18"/>
        </w:rPr>
        <w:t xml:space="preserve"> in cui si analizzerà il futuro dei Beni Culturali e le azioni operative richieste per promuovere l’ambiente costruito e i beni culturali materiali.</w:t>
      </w:r>
    </w:p>
    <w:p w:rsidR="00A16551" w:rsidRPr="004A0CFA" w:rsidRDefault="00A16551" w:rsidP="00A16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0" w:lineRule="atLeast"/>
        <w:jc w:val="both"/>
        <w:rPr>
          <w:rFonts w:ascii="Lucida Sans" w:hAnsi="Lucida Sans" w:cs="Arial"/>
          <w:sz w:val="18"/>
          <w:szCs w:val="18"/>
        </w:rPr>
      </w:pPr>
      <w:r w:rsidRPr="004A0CFA">
        <w:rPr>
          <w:rFonts w:ascii="Lucida Sans" w:hAnsi="Lucida Sans"/>
          <w:sz w:val="18"/>
          <w:szCs w:val="18"/>
        </w:rPr>
        <w:t xml:space="preserve">A sua volta, il </w:t>
      </w:r>
      <w:r w:rsidRPr="00521317">
        <w:rPr>
          <w:rFonts w:ascii="Lucida Sans" w:hAnsi="Lucida Sans"/>
          <w:i/>
          <w:sz w:val="18"/>
          <w:szCs w:val="18"/>
        </w:rPr>
        <w:t xml:space="preserve">Consiglio Nazionale dell’Ordine degli Architetti </w:t>
      </w:r>
      <w:r w:rsidRPr="00521317">
        <w:rPr>
          <w:rFonts w:ascii="Lucida Sans" w:hAnsi="Lucida Sans" w:cs="Arial"/>
          <w:i/>
          <w:sz w:val="18"/>
          <w:szCs w:val="18"/>
        </w:rPr>
        <w:t>Pianificatori Paesaggisti e Conservatori</w:t>
      </w:r>
      <w:r w:rsidRPr="004A0CFA">
        <w:rPr>
          <w:rFonts w:ascii="Lucida Sans" w:hAnsi="Lucida Sans" w:cs="Arial"/>
          <w:sz w:val="18"/>
          <w:szCs w:val="18"/>
        </w:rPr>
        <w:t xml:space="preserve"> organizza una tavola rotonda (sabato 31 marzo) sul tema del </w:t>
      </w:r>
      <w:r w:rsidRPr="008C7CA1">
        <w:rPr>
          <w:rFonts w:ascii="Lucida Sans" w:hAnsi="Lucida Sans" w:cs="Arial"/>
          <w:b/>
          <w:color w:val="008000"/>
          <w:sz w:val="18"/>
          <w:szCs w:val="18"/>
        </w:rPr>
        <w:t>Restauro del moderno, tra conservazione, tutela e sostenibilità</w:t>
      </w:r>
      <w:r w:rsidRPr="004A0CFA">
        <w:rPr>
          <w:rFonts w:ascii="Lucida Sans" w:hAnsi="Lucida Sans" w:cs="Arial"/>
          <w:sz w:val="18"/>
          <w:szCs w:val="18"/>
        </w:rPr>
        <w:t>. I temi della contemporaneità a stretto confronto con le opere storiche: restauri, affiancamenti, modificazioni. Una sfida aperta volta a garantire una sensibile continuità del patrimonio artistico del nostro paese.</w:t>
      </w:r>
    </w:p>
    <w:p w:rsidR="004E58FF" w:rsidRPr="004A0CFA" w:rsidRDefault="004E58FF" w:rsidP="004E58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0" w:lineRule="atLeast"/>
        <w:jc w:val="both"/>
        <w:rPr>
          <w:rFonts w:ascii="Lucida Sans" w:hAnsi="Lucida Sans"/>
          <w:sz w:val="18"/>
          <w:szCs w:val="18"/>
        </w:rPr>
      </w:pPr>
      <w:r w:rsidRPr="004A0CFA">
        <w:rPr>
          <w:rFonts w:ascii="Lucida Sans" w:hAnsi="Lucida Sans"/>
          <w:sz w:val="18"/>
          <w:szCs w:val="18"/>
        </w:rPr>
        <w:t xml:space="preserve">In calendario, inoltre, il </w:t>
      </w:r>
      <w:r w:rsidRPr="008C7CA1">
        <w:rPr>
          <w:rFonts w:ascii="Lucida Sans" w:hAnsi="Lucida Sans"/>
          <w:b/>
          <w:color w:val="008000"/>
          <w:sz w:val="18"/>
          <w:szCs w:val="18"/>
        </w:rPr>
        <w:t>Recupero e Restauro in Abruzzo</w:t>
      </w:r>
      <w:r w:rsidRPr="008C7CA1">
        <w:rPr>
          <w:rFonts w:ascii="Lucida Sans" w:hAnsi="Lucida Sans"/>
          <w:sz w:val="18"/>
          <w:szCs w:val="18"/>
        </w:rPr>
        <w:t xml:space="preserve">, </w:t>
      </w:r>
      <w:r w:rsidRPr="004A0CFA">
        <w:rPr>
          <w:rFonts w:ascii="Lucida Sans" w:hAnsi="Lucida Sans"/>
          <w:i/>
          <w:sz w:val="18"/>
          <w:szCs w:val="18"/>
        </w:rPr>
        <w:t>Strategie per l’innovazione tra impresa, progetto e ricerca nel quadro del finanziamento attuale</w:t>
      </w:r>
      <w:r w:rsidRPr="004A0CFA">
        <w:rPr>
          <w:rFonts w:ascii="Lucida Sans" w:hAnsi="Lucida Sans"/>
          <w:sz w:val="18"/>
          <w:szCs w:val="18"/>
        </w:rPr>
        <w:t xml:space="preserve"> che mette in luce le strategie per l’innovazione tra impresa, progetto e ricerca nel quadro del finanziamento attuale con la creazione del</w:t>
      </w:r>
      <w:r w:rsidRPr="004A0CFA">
        <w:rPr>
          <w:rFonts w:ascii="Lucida Sans" w:hAnsi="Lucida Sans"/>
          <w:i/>
          <w:sz w:val="18"/>
          <w:szCs w:val="18"/>
        </w:rPr>
        <w:t xml:space="preserve"> Polo di Innovazione dell’Edilizia Sostenibile della Regione Abruzzo</w:t>
      </w:r>
      <w:r w:rsidR="003B7187" w:rsidRPr="004A0CFA">
        <w:rPr>
          <w:rFonts w:ascii="Lucida Sans" w:hAnsi="Lucida Sans"/>
          <w:i/>
          <w:sz w:val="18"/>
          <w:szCs w:val="18"/>
        </w:rPr>
        <w:t>,</w:t>
      </w:r>
      <w:r w:rsidRPr="004A0CFA">
        <w:rPr>
          <w:rFonts w:ascii="Lucida Sans" w:hAnsi="Lucida Sans"/>
          <w:sz w:val="18"/>
          <w:szCs w:val="18"/>
        </w:rPr>
        <w:t xml:space="preserve"> ed il convegno </w:t>
      </w:r>
      <w:r w:rsidRPr="004A0CFA">
        <w:rPr>
          <w:rFonts w:ascii="Lucida Sans" w:hAnsi="Lucida Sans"/>
          <w:b/>
          <w:color w:val="339966"/>
          <w:sz w:val="18"/>
          <w:szCs w:val="18"/>
        </w:rPr>
        <w:t>Il</w:t>
      </w:r>
      <w:r w:rsidRPr="004A0CFA">
        <w:rPr>
          <w:rFonts w:ascii="Lucida Sans" w:hAnsi="Lucida Sans"/>
          <w:sz w:val="18"/>
          <w:szCs w:val="18"/>
        </w:rPr>
        <w:t xml:space="preserve"> </w:t>
      </w:r>
      <w:r w:rsidRPr="008C7CA1">
        <w:rPr>
          <w:rFonts w:ascii="Lucida Sans" w:hAnsi="Lucida Sans"/>
          <w:b/>
          <w:color w:val="008000"/>
          <w:sz w:val="18"/>
          <w:szCs w:val="18"/>
        </w:rPr>
        <w:t>Progetto del Colore</w:t>
      </w:r>
      <w:r w:rsidRPr="004A0CFA">
        <w:rPr>
          <w:rFonts w:ascii="Lucida Sans" w:hAnsi="Lucida Sans"/>
          <w:sz w:val="18"/>
          <w:szCs w:val="18"/>
        </w:rPr>
        <w:t xml:space="preserve">, </w:t>
      </w:r>
      <w:r w:rsidRPr="004A0CFA">
        <w:rPr>
          <w:rFonts w:ascii="Lucida Sans" w:hAnsi="Lucida Sans"/>
          <w:i/>
          <w:sz w:val="18"/>
          <w:szCs w:val="18"/>
        </w:rPr>
        <w:t>Soluzioni operative per la gestione cromatica delle superfici architettoniche</w:t>
      </w:r>
      <w:r w:rsidRPr="004A0CFA">
        <w:rPr>
          <w:rFonts w:ascii="Lucida Sans" w:hAnsi="Lucida Sans"/>
          <w:sz w:val="18"/>
          <w:szCs w:val="18"/>
        </w:rPr>
        <w:t xml:space="preserve">, che si propone di affrontare il tema del colore in architettura nelle sue principali declinazioni. </w:t>
      </w:r>
    </w:p>
    <w:p w:rsidR="0092095B" w:rsidRPr="004A0CFA" w:rsidRDefault="00B50099" w:rsidP="004E58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0" w:lineRule="atLeast"/>
        <w:jc w:val="both"/>
        <w:rPr>
          <w:rFonts w:ascii="Lucida Sans" w:hAnsi="Lucida Sans"/>
          <w:sz w:val="18"/>
          <w:szCs w:val="18"/>
        </w:rPr>
      </w:pPr>
      <w:r>
        <w:rPr>
          <w:noProof/>
          <w:sz w:val="18"/>
          <w:szCs w:val="18"/>
          <w:lang w:eastAsia="it-IT"/>
        </w:rPr>
        <w:drawing>
          <wp:anchor distT="0" distB="0" distL="114300" distR="114300" simplePos="0" relativeHeight="251651072" behindDoc="0" locked="0" layoutInCell="1" allowOverlap="1">
            <wp:simplePos x="0" y="0"/>
            <wp:positionH relativeFrom="column">
              <wp:posOffset>-10160</wp:posOffset>
            </wp:positionH>
            <wp:positionV relativeFrom="paragraph">
              <wp:posOffset>50800</wp:posOffset>
            </wp:positionV>
            <wp:extent cx="1725930" cy="1031240"/>
            <wp:effectExtent l="0" t="0" r="1270" b="10160"/>
            <wp:wrapSquare wrapText="bothSides"/>
            <wp:docPr id="12" name="Immagine 12" descr="2pis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pisa1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25930" cy="1031240"/>
                    </a:xfrm>
                    <a:prstGeom prst="rect">
                      <a:avLst/>
                    </a:prstGeom>
                    <a:noFill/>
                    <a:ln>
                      <a:noFill/>
                    </a:ln>
                  </pic:spPr>
                </pic:pic>
              </a:graphicData>
            </a:graphic>
          </wp:anchor>
        </w:drawing>
      </w:r>
      <w:r w:rsidR="0092095B" w:rsidRPr="004A0CFA">
        <w:rPr>
          <w:rFonts w:ascii="Lucida Sans" w:hAnsi="Lucida Sans"/>
          <w:sz w:val="18"/>
          <w:szCs w:val="18"/>
        </w:rPr>
        <w:t xml:space="preserve">Il programma propone inoltre una mostra e un convegno sulle </w:t>
      </w:r>
      <w:r w:rsidR="0092095B" w:rsidRPr="004A0CFA">
        <w:rPr>
          <w:rFonts w:ascii="Lucida Sans" w:hAnsi="Lucida Sans"/>
          <w:i/>
          <w:sz w:val="18"/>
          <w:szCs w:val="18"/>
        </w:rPr>
        <w:t>tecnologie digitali per i Beni Culturali applicate al mondo del restauro</w:t>
      </w:r>
      <w:r w:rsidR="0092095B" w:rsidRPr="004A0CFA">
        <w:rPr>
          <w:rFonts w:ascii="Lucida Sans" w:hAnsi="Lucida Sans"/>
          <w:sz w:val="18"/>
          <w:szCs w:val="18"/>
        </w:rPr>
        <w:t xml:space="preserve">: vent’anni di innovazione tecnologica nel campo del rilievo 3D laser scanner e non solo. Saranno mostrate le prime ricerche sul </w:t>
      </w:r>
      <w:r w:rsidR="0092095B" w:rsidRPr="00521317">
        <w:rPr>
          <w:rFonts w:ascii="Lucida Sans" w:hAnsi="Lucida Sans"/>
          <w:i/>
          <w:sz w:val="18"/>
          <w:szCs w:val="18"/>
        </w:rPr>
        <w:t>Colosseo</w:t>
      </w:r>
      <w:r w:rsidR="0092095B" w:rsidRPr="00521317">
        <w:rPr>
          <w:rFonts w:ascii="Lucida Sans" w:hAnsi="Lucida Sans"/>
          <w:sz w:val="18"/>
          <w:szCs w:val="18"/>
        </w:rPr>
        <w:t xml:space="preserve">, sul </w:t>
      </w:r>
      <w:r w:rsidR="0092095B" w:rsidRPr="00521317">
        <w:rPr>
          <w:rFonts w:ascii="Lucida Sans" w:hAnsi="Lucida Sans"/>
          <w:i/>
          <w:sz w:val="18"/>
          <w:szCs w:val="18"/>
        </w:rPr>
        <w:t>Foro di Pompei</w:t>
      </w:r>
      <w:r w:rsidR="0092095B" w:rsidRPr="00521317">
        <w:rPr>
          <w:rFonts w:ascii="Lucida Sans" w:hAnsi="Lucida Sans"/>
          <w:sz w:val="18"/>
          <w:szCs w:val="18"/>
        </w:rPr>
        <w:t xml:space="preserve">, su </w:t>
      </w:r>
      <w:r w:rsidR="0092095B" w:rsidRPr="00521317">
        <w:rPr>
          <w:rFonts w:ascii="Lucida Sans" w:hAnsi="Lucida Sans"/>
          <w:i/>
          <w:sz w:val="18"/>
          <w:szCs w:val="18"/>
        </w:rPr>
        <w:t>Piazza dei Miracoli</w:t>
      </w:r>
      <w:r w:rsidR="0092095B" w:rsidRPr="00521317">
        <w:rPr>
          <w:rFonts w:ascii="Lucida Sans" w:hAnsi="Lucida Sans"/>
          <w:sz w:val="18"/>
          <w:szCs w:val="18"/>
        </w:rPr>
        <w:t xml:space="preserve"> (Pisa), su </w:t>
      </w:r>
      <w:r w:rsidR="0092095B" w:rsidRPr="00521317">
        <w:rPr>
          <w:rFonts w:ascii="Lucida Sans" w:hAnsi="Lucida Sans"/>
          <w:i/>
          <w:sz w:val="18"/>
          <w:szCs w:val="18"/>
        </w:rPr>
        <w:t>Città del Messico</w:t>
      </w:r>
      <w:r w:rsidR="0092095B" w:rsidRPr="00521317">
        <w:rPr>
          <w:rFonts w:ascii="Lucida Sans" w:hAnsi="Lucida Sans"/>
          <w:sz w:val="18"/>
          <w:szCs w:val="18"/>
        </w:rPr>
        <w:t xml:space="preserve">, sulle opere di Leon Battista Alberti, su le </w:t>
      </w:r>
      <w:r w:rsidR="0092095B" w:rsidRPr="00521317">
        <w:rPr>
          <w:rFonts w:ascii="Lucida Sans" w:hAnsi="Lucida Sans"/>
          <w:i/>
          <w:sz w:val="18"/>
          <w:szCs w:val="18"/>
        </w:rPr>
        <w:t>Fortezze di Gozo</w:t>
      </w:r>
      <w:r w:rsidR="0092095B" w:rsidRPr="00521317">
        <w:rPr>
          <w:rFonts w:ascii="Lucida Sans" w:hAnsi="Lucida Sans"/>
          <w:sz w:val="18"/>
          <w:szCs w:val="18"/>
        </w:rPr>
        <w:t>, su le Grotte con le Architetture Bizantine</w:t>
      </w:r>
      <w:r w:rsidR="0092095B" w:rsidRPr="004A0CFA">
        <w:rPr>
          <w:rFonts w:ascii="Lucida Sans" w:hAnsi="Lucida Sans"/>
          <w:sz w:val="18"/>
          <w:szCs w:val="18"/>
        </w:rPr>
        <w:t xml:space="preserve"> fino alla presentazione del nuovo </w:t>
      </w:r>
      <w:proofErr w:type="spellStart"/>
      <w:r w:rsidR="0092095B" w:rsidRPr="008C7CA1">
        <w:rPr>
          <w:rFonts w:ascii="Lucida Sans" w:hAnsi="Lucida Sans"/>
          <w:b/>
          <w:color w:val="008000"/>
          <w:sz w:val="18"/>
          <w:szCs w:val="18"/>
        </w:rPr>
        <w:t>Michelangelo’s</w:t>
      </w:r>
      <w:proofErr w:type="spellEnd"/>
      <w:r w:rsidR="0092095B" w:rsidRPr="008C7CA1">
        <w:rPr>
          <w:rFonts w:ascii="Lucida Sans" w:hAnsi="Lucida Sans"/>
          <w:b/>
          <w:color w:val="008000"/>
          <w:sz w:val="18"/>
          <w:szCs w:val="18"/>
        </w:rPr>
        <w:t xml:space="preserve"> Box</w:t>
      </w:r>
      <w:r w:rsidR="0092095B" w:rsidRPr="004A0CFA">
        <w:rPr>
          <w:rFonts w:ascii="Lucida Sans" w:hAnsi="Lucida Sans"/>
          <w:sz w:val="18"/>
          <w:szCs w:val="18"/>
        </w:rPr>
        <w:t>, progetto di esportazion</w:t>
      </w:r>
      <w:r w:rsidR="00521317">
        <w:rPr>
          <w:rFonts w:ascii="Lucida Sans" w:hAnsi="Lucida Sans"/>
          <w:sz w:val="18"/>
          <w:szCs w:val="18"/>
        </w:rPr>
        <w:t xml:space="preserve">e della sapienza italiana e di </w:t>
      </w:r>
      <w:proofErr w:type="spellStart"/>
      <w:r w:rsidR="00521317">
        <w:rPr>
          <w:rFonts w:ascii="Lucida Sans" w:hAnsi="Lucida Sans"/>
          <w:sz w:val="18"/>
          <w:szCs w:val="18"/>
        </w:rPr>
        <w:t>i</w:t>
      </w:r>
      <w:r w:rsidR="0092095B" w:rsidRPr="004A0CFA">
        <w:rPr>
          <w:rFonts w:ascii="Lucida Sans" w:hAnsi="Lucida Sans"/>
          <w:sz w:val="18"/>
          <w:szCs w:val="18"/>
        </w:rPr>
        <w:t>nclusività</w:t>
      </w:r>
      <w:proofErr w:type="spellEnd"/>
      <w:r w:rsidR="0092095B" w:rsidRPr="004A0CFA">
        <w:rPr>
          <w:rFonts w:ascii="Lucida Sans" w:hAnsi="Lucida Sans"/>
          <w:sz w:val="18"/>
          <w:szCs w:val="18"/>
        </w:rPr>
        <w:t xml:space="preserve"> culturale che racconta le architetture di Michelangelo a Firenze nel complesso laurenziano, realizzate con tecnologie digitali in collaborazione con l’Università di Firenze. </w:t>
      </w:r>
    </w:p>
    <w:p w:rsidR="0081489D" w:rsidRPr="004A0CFA" w:rsidRDefault="0092095B" w:rsidP="00814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0" w:lineRule="atLeast"/>
        <w:jc w:val="both"/>
        <w:rPr>
          <w:rFonts w:ascii="Lucida Sans" w:hAnsi="Lucida Sans"/>
          <w:sz w:val="18"/>
          <w:szCs w:val="18"/>
        </w:rPr>
      </w:pPr>
      <w:r w:rsidRPr="004A0CFA">
        <w:rPr>
          <w:rFonts w:ascii="Lucida Sans" w:hAnsi="Lucida Sans"/>
          <w:sz w:val="18"/>
          <w:szCs w:val="18"/>
        </w:rPr>
        <w:t xml:space="preserve">A Restauro </w:t>
      </w:r>
      <w:r w:rsidR="0081489D" w:rsidRPr="004A0CFA">
        <w:rPr>
          <w:rFonts w:ascii="Lucida Sans" w:hAnsi="Lucida Sans"/>
          <w:sz w:val="18"/>
          <w:szCs w:val="18"/>
        </w:rPr>
        <w:t xml:space="preserve">verrà inoltre lanciato </w:t>
      </w:r>
      <w:r w:rsidRPr="004A0CFA">
        <w:rPr>
          <w:rFonts w:ascii="Lucida Sans" w:hAnsi="Lucida Sans"/>
          <w:sz w:val="18"/>
          <w:szCs w:val="18"/>
        </w:rPr>
        <w:t>un interessante</w:t>
      </w:r>
      <w:r w:rsidR="0081489D" w:rsidRPr="004A0CFA">
        <w:rPr>
          <w:rFonts w:ascii="Lucida Sans" w:hAnsi="Lucida Sans"/>
          <w:sz w:val="18"/>
          <w:szCs w:val="18"/>
        </w:rPr>
        <w:t xml:space="preserve"> </w:t>
      </w:r>
      <w:r w:rsidR="0081489D" w:rsidRPr="008C7CA1">
        <w:rPr>
          <w:rFonts w:ascii="Lucida Sans" w:hAnsi="Lucida Sans"/>
          <w:b/>
          <w:color w:val="008000"/>
          <w:sz w:val="18"/>
          <w:szCs w:val="18"/>
        </w:rPr>
        <w:t>concorso internazionale di design</w:t>
      </w:r>
      <w:r w:rsidRPr="008C7CA1">
        <w:rPr>
          <w:rFonts w:ascii="Lucida Sans" w:hAnsi="Lucida Sans"/>
          <w:b/>
          <w:color w:val="008000"/>
          <w:sz w:val="18"/>
          <w:szCs w:val="18"/>
        </w:rPr>
        <w:t xml:space="preserve">: </w:t>
      </w:r>
      <w:r w:rsidR="0081489D" w:rsidRPr="008C7CA1">
        <w:rPr>
          <w:rFonts w:ascii="Lucida Sans" w:hAnsi="Lucida Sans"/>
          <w:b/>
          <w:color w:val="008000"/>
          <w:sz w:val="18"/>
          <w:szCs w:val="18"/>
        </w:rPr>
        <w:t xml:space="preserve">IHDC </w:t>
      </w:r>
      <w:r w:rsidRPr="008C7CA1">
        <w:rPr>
          <w:rFonts w:ascii="Lucida Sans" w:hAnsi="Lucida Sans"/>
          <w:b/>
          <w:color w:val="008000"/>
          <w:sz w:val="18"/>
          <w:szCs w:val="18"/>
        </w:rPr>
        <w:t xml:space="preserve">- </w:t>
      </w:r>
      <w:r w:rsidR="0081489D" w:rsidRPr="008C7CA1">
        <w:rPr>
          <w:rFonts w:ascii="Lucida Sans" w:hAnsi="Lucida Sans"/>
          <w:b/>
          <w:i/>
          <w:color w:val="008000"/>
          <w:sz w:val="18"/>
          <w:szCs w:val="18"/>
        </w:rPr>
        <w:t>Inclusive Heritage Design</w:t>
      </w:r>
      <w:r w:rsidR="0081489D" w:rsidRPr="004A0CFA">
        <w:rPr>
          <w:rFonts w:ascii="Lucida Sans" w:hAnsi="Lucida Sans"/>
          <w:sz w:val="18"/>
          <w:szCs w:val="18"/>
        </w:rPr>
        <w:t xml:space="preserve"> </w:t>
      </w:r>
      <w:r w:rsidRPr="004A0CFA">
        <w:rPr>
          <w:rFonts w:ascii="Lucida Sans" w:hAnsi="Lucida Sans"/>
          <w:sz w:val="18"/>
          <w:szCs w:val="18"/>
        </w:rPr>
        <w:t>promosso dalla</w:t>
      </w:r>
      <w:r w:rsidR="0081489D" w:rsidRPr="004A0CFA">
        <w:rPr>
          <w:rFonts w:ascii="Lucida Sans" w:hAnsi="Lucida Sans"/>
          <w:sz w:val="18"/>
          <w:szCs w:val="18"/>
        </w:rPr>
        <w:t xml:space="preserve"> Scuola di Design dell’Università di Ferrara e volto all'ideazione di un progetto di design di </w:t>
      </w:r>
      <w:r w:rsidR="0081489D" w:rsidRPr="004A0CFA">
        <w:rPr>
          <w:rFonts w:ascii="Lucida Sans" w:hAnsi="Lucida Sans"/>
          <w:i/>
          <w:sz w:val="18"/>
          <w:szCs w:val="18"/>
        </w:rPr>
        <w:t xml:space="preserve">interfacce </w:t>
      </w:r>
      <w:r w:rsidR="0081489D" w:rsidRPr="004A0CFA">
        <w:rPr>
          <w:rFonts w:ascii="Lucida Sans" w:hAnsi="Lucida Sans"/>
          <w:i/>
          <w:sz w:val="18"/>
          <w:szCs w:val="18"/>
        </w:rPr>
        <w:lastRenderedPageBreak/>
        <w:t>accessibili per la fruizione del patrimonio cultural</w:t>
      </w:r>
      <w:r w:rsidR="0081489D" w:rsidRPr="004A0CFA">
        <w:rPr>
          <w:rFonts w:ascii="Lucida Sans" w:hAnsi="Lucida Sans"/>
          <w:sz w:val="18"/>
          <w:szCs w:val="18"/>
        </w:rPr>
        <w:t>e. Il concorso si articol</w:t>
      </w:r>
      <w:r w:rsidR="00E94A1B" w:rsidRPr="004A0CFA">
        <w:rPr>
          <w:rFonts w:ascii="Lucida Sans" w:hAnsi="Lucida Sans"/>
          <w:sz w:val="18"/>
          <w:szCs w:val="18"/>
        </w:rPr>
        <w:t>e</w:t>
      </w:r>
      <w:r w:rsidR="0081489D" w:rsidRPr="004A0CFA">
        <w:rPr>
          <w:rFonts w:ascii="Lucida Sans" w:hAnsi="Lucida Sans"/>
          <w:sz w:val="18"/>
          <w:szCs w:val="18"/>
        </w:rPr>
        <w:t xml:space="preserve">rà in tre sezioni distinte: </w:t>
      </w:r>
      <w:proofErr w:type="spellStart"/>
      <w:r w:rsidR="0081489D" w:rsidRPr="004A0CFA">
        <w:rPr>
          <w:rFonts w:ascii="Lucida Sans" w:hAnsi="Lucida Sans"/>
          <w:i/>
          <w:sz w:val="18"/>
          <w:szCs w:val="18"/>
        </w:rPr>
        <w:t>interior</w:t>
      </w:r>
      <w:proofErr w:type="spellEnd"/>
      <w:r w:rsidR="0081489D" w:rsidRPr="004A0CFA">
        <w:rPr>
          <w:rFonts w:ascii="Lucida Sans" w:hAnsi="Lucida Sans"/>
          <w:i/>
          <w:sz w:val="18"/>
          <w:szCs w:val="18"/>
        </w:rPr>
        <w:t xml:space="preserve"> design</w:t>
      </w:r>
      <w:r w:rsidR="0081489D" w:rsidRPr="004A0CFA">
        <w:rPr>
          <w:rFonts w:ascii="Lucida Sans" w:hAnsi="Lucida Sans"/>
          <w:sz w:val="18"/>
          <w:szCs w:val="18"/>
        </w:rPr>
        <w:t xml:space="preserve">, </w:t>
      </w:r>
      <w:proofErr w:type="spellStart"/>
      <w:r w:rsidR="0081489D" w:rsidRPr="004A0CFA">
        <w:rPr>
          <w:rFonts w:ascii="Lucida Sans" w:hAnsi="Lucida Sans"/>
          <w:i/>
          <w:sz w:val="18"/>
          <w:szCs w:val="18"/>
        </w:rPr>
        <w:t>graphic</w:t>
      </w:r>
      <w:proofErr w:type="spellEnd"/>
      <w:r w:rsidR="0081489D" w:rsidRPr="004A0CFA">
        <w:rPr>
          <w:rFonts w:ascii="Lucida Sans" w:hAnsi="Lucida Sans"/>
          <w:i/>
          <w:sz w:val="18"/>
          <w:szCs w:val="18"/>
        </w:rPr>
        <w:t xml:space="preserve"> design</w:t>
      </w:r>
      <w:r w:rsidR="0081489D" w:rsidRPr="004A0CFA">
        <w:rPr>
          <w:rFonts w:ascii="Lucida Sans" w:hAnsi="Lucida Sans"/>
          <w:sz w:val="18"/>
          <w:szCs w:val="18"/>
        </w:rPr>
        <w:t xml:space="preserve">, </w:t>
      </w:r>
      <w:proofErr w:type="spellStart"/>
      <w:r w:rsidR="0081489D" w:rsidRPr="004A0CFA">
        <w:rPr>
          <w:rFonts w:ascii="Lucida Sans" w:hAnsi="Lucida Sans"/>
          <w:i/>
          <w:sz w:val="18"/>
          <w:szCs w:val="18"/>
        </w:rPr>
        <w:t>interaction</w:t>
      </w:r>
      <w:proofErr w:type="spellEnd"/>
      <w:r w:rsidR="0081489D" w:rsidRPr="004A0CFA">
        <w:rPr>
          <w:rFonts w:ascii="Lucida Sans" w:hAnsi="Lucida Sans"/>
          <w:i/>
          <w:sz w:val="18"/>
          <w:szCs w:val="18"/>
        </w:rPr>
        <w:t xml:space="preserve"> design</w:t>
      </w:r>
      <w:r w:rsidR="0081489D" w:rsidRPr="004A0CFA">
        <w:rPr>
          <w:rFonts w:ascii="Lucida Sans" w:hAnsi="Lucida Sans"/>
          <w:sz w:val="18"/>
          <w:szCs w:val="18"/>
        </w:rPr>
        <w:t xml:space="preserve">. </w:t>
      </w:r>
    </w:p>
    <w:p w:rsidR="0092095B" w:rsidRPr="004A0CFA" w:rsidRDefault="00B50099" w:rsidP="009209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0" w:lineRule="atLeast"/>
        <w:jc w:val="both"/>
        <w:rPr>
          <w:rFonts w:ascii="Lucida Sans" w:hAnsi="Lucida Sans"/>
          <w:sz w:val="18"/>
          <w:szCs w:val="18"/>
        </w:rPr>
      </w:pPr>
      <w:r>
        <w:rPr>
          <w:noProof/>
          <w:sz w:val="18"/>
          <w:szCs w:val="18"/>
          <w:lang w:eastAsia="it-IT"/>
        </w:rPr>
        <w:drawing>
          <wp:anchor distT="0" distB="0" distL="114300" distR="114300" simplePos="0" relativeHeight="251649024" behindDoc="0" locked="0" layoutInCell="1" allowOverlap="1">
            <wp:simplePos x="0" y="0"/>
            <wp:positionH relativeFrom="column">
              <wp:posOffset>-19050</wp:posOffset>
            </wp:positionH>
            <wp:positionV relativeFrom="paragraph">
              <wp:posOffset>70485</wp:posOffset>
            </wp:positionV>
            <wp:extent cx="1354455" cy="414020"/>
            <wp:effectExtent l="0" t="0" r="0" b="0"/>
            <wp:wrapSquare wrapText="bothSides"/>
            <wp:docPr id="8" name="Immagine 8" descr="logo domus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domus_ok"/>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54455" cy="414020"/>
                    </a:xfrm>
                    <a:prstGeom prst="rect">
                      <a:avLst/>
                    </a:prstGeom>
                    <a:noFill/>
                    <a:ln>
                      <a:noFill/>
                    </a:ln>
                  </pic:spPr>
                </pic:pic>
              </a:graphicData>
            </a:graphic>
          </wp:anchor>
        </w:drawing>
      </w:r>
      <w:r w:rsidR="0092095B" w:rsidRPr="004A0CFA">
        <w:rPr>
          <w:rFonts w:ascii="Lucida Sans" w:hAnsi="Lucida Sans"/>
          <w:sz w:val="18"/>
          <w:szCs w:val="18"/>
        </w:rPr>
        <w:t xml:space="preserve">Verranno infine presentati i progetti vincitori della </w:t>
      </w:r>
      <w:r w:rsidR="0092095B" w:rsidRPr="008C7CA1">
        <w:rPr>
          <w:rFonts w:ascii="Lucida Sans" w:hAnsi="Lucida Sans"/>
          <w:b/>
          <w:color w:val="008000"/>
          <w:sz w:val="18"/>
          <w:szCs w:val="18"/>
        </w:rPr>
        <w:t>II edizione del Premio Internazionale DOMUS Restauro e Conservazione Fassa Bortolo</w:t>
      </w:r>
      <w:r w:rsidR="0092095B" w:rsidRPr="004A0CFA">
        <w:rPr>
          <w:rFonts w:ascii="Lucida Sans" w:hAnsi="Lucida Sans"/>
          <w:b/>
          <w:color w:val="339966"/>
          <w:sz w:val="18"/>
          <w:szCs w:val="18"/>
        </w:rPr>
        <w:t xml:space="preserve"> </w:t>
      </w:r>
      <w:r w:rsidR="0092095B" w:rsidRPr="004A0CFA">
        <w:rPr>
          <w:rFonts w:ascii="Lucida Sans" w:hAnsi="Lucida Sans"/>
          <w:sz w:val="18"/>
          <w:szCs w:val="18"/>
        </w:rPr>
        <w:t xml:space="preserve">con centinaia di partecipanti da tutto il mondo: un serata di gala di premiazione a Palazzo Tassoni-Estense (28 marzo), un convegno di approfondimento con tutti i progettisti vincitori (29 marzo) e una mostra con tutti i progetti che hanno partecipato. Nato dalla collaborazione virtuosa tra la </w:t>
      </w:r>
      <w:r w:rsidR="0092095B" w:rsidRPr="00521317">
        <w:rPr>
          <w:rFonts w:ascii="Lucida Sans" w:hAnsi="Lucida Sans"/>
          <w:i/>
          <w:sz w:val="18"/>
          <w:szCs w:val="18"/>
        </w:rPr>
        <w:t>Facoltà di Architettura di Ferrara</w:t>
      </w:r>
      <w:r w:rsidR="0092095B" w:rsidRPr="004A0CFA">
        <w:rPr>
          <w:rFonts w:ascii="Lucida Sans" w:hAnsi="Lucida Sans"/>
          <w:sz w:val="18"/>
          <w:szCs w:val="18"/>
        </w:rPr>
        <w:t xml:space="preserve"> e </w:t>
      </w:r>
      <w:r w:rsidR="0092095B" w:rsidRPr="00521317">
        <w:rPr>
          <w:rFonts w:ascii="Lucida Sans" w:hAnsi="Lucida Sans"/>
          <w:i/>
          <w:sz w:val="18"/>
          <w:szCs w:val="18"/>
        </w:rPr>
        <w:t>Fassa Bortolo</w:t>
      </w:r>
      <w:r w:rsidR="0092095B" w:rsidRPr="004A0CFA">
        <w:rPr>
          <w:rFonts w:ascii="Lucida Sans" w:hAnsi="Lucida Sans"/>
          <w:sz w:val="18"/>
          <w:szCs w:val="18"/>
        </w:rPr>
        <w:t xml:space="preserve">. </w:t>
      </w:r>
    </w:p>
    <w:p w:rsidR="00A95F4B" w:rsidRPr="004A0CFA" w:rsidRDefault="00A95F4B" w:rsidP="00023C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0" w:lineRule="atLeast"/>
        <w:jc w:val="both"/>
        <w:rPr>
          <w:rFonts w:ascii="Lucida Sans" w:hAnsi="Lucida Sans"/>
          <w:sz w:val="18"/>
          <w:szCs w:val="18"/>
        </w:rPr>
      </w:pPr>
      <w:r w:rsidRPr="004A0CFA">
        <w:rPr>
          <w:rFonts w:ascii="Lucida Sans" w:hAnsi="Lucida Sans"/>
          <w:sz w:val="18"/>
          <w:szCs w:val="18"/>
        </w:rPr>
        <w:t xml:space="preserve">Tra le tante associazione di categoria partecipanti a questa edizione del Salone citiamo AICO Associazione Italiana Compositi Fibrosi, che proporrà un seminario specifico che porrà l’accento sugli avanzamenti tecnologici che sono in atto nel processo produttivo dei materiali per il rinforzo strutturale delle costruzioni storiche, e ASS.I.R.C.CO, che (in collaborazione con </w:t>
      </w:r>
      <w:r w:rsidRPr="00521317">
        <w:rPr>
          <w:rFonts w:ascii="Lucida Sans" w:hAnsi="Lucida Sans"/>
          <w:i/>
          <w:sz w:val="18"/>
          <w:szCs w:val="18"/>
        </w:rPr>
        <w:t xml:space="preserve">Centro Studi Sisto </w:t>
      </w:r>
      <w:proofErr w:type="spellStart"/>
      <w:r w:rsidRPr="00521317">
        <w:rPr>
          <w:rFonts w:ascii="Lucida Sans" w:hAnsi="Lucida Sans"/>
          <w:i/>
          <w:sz w:val="18"/>
          <w:szCs w:val="18"/>
        </w:rPr>
        <w:t>Mastrodicasa</w:t>
      </w:r>
      <w:proofErr w:type="spellEnd"/>
      <w:r w:rsidRPr="004A0CFA">
        <w:rPr>
          <w:rFonts w:ascii="Lucida Sans" w:hAnsi="Lucida Sans"/>
          <w:sz w:val="18"/>
          <w:szCs w:val="18"/>
        </w:rPr>
        <w:t xml:space="preserve">) organizza un convegno su </w:t>
      </w:r>
      <w:r w:rsidRPr="004A0CFA">
        <w:rPr>
          <w:rFonts w:ascii="Lucida Sans" w:hAnsi="Lucida Sans"/>
          <w:i/>
          <w:sz w:val="18"/>
          <w:szCs w:val="18"/>
        </w:rPr>
        <w:t>Comportamento sismico delle murature storiche e tecniche di intervento: analisi e sperimentazione</w:t>
      </w:r>
      <w:r w:rsidRPr="004A0CFA">
        <w:rPr>
          <w:rFonts w:ascii="Lucida Sans" w:hAnsi="Lucida Sans"/>
          <w:sz w:val="18"/>
          <w:szCs w:val="18"/>
        </w:rPr>
        <w:t>, che tratterà delle più recenti novità e sperimentazioni sul comportamento meccanico delle murature storiche.</w:t>
      </w:r>
    </w:p>
    <w:p w:rsidR="00656983" w:rsidRPr="004A0CFA" w:rsidRDefault="00656983" w:rsidP="00023C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Lucida Sans" w:hAnsi="Lucida Sans"/>
          <w:b/>
          <w:color w:val="339966"/>
          <w:sz w:val="18"/>
          <w:szCs w:val="18"/>
        </w:rPr>
      </w:pPr>
    </w:p>
    <w:p w:rsidR="0081489D" w:rsidRPr="008C7CA1" w:rsidRDefault="0081489D" w:rsidP="00023C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Lucida Sans" w:hAnsi="Lucida Sans"/>
          <w:color w:val="008000"/>
          <w:sz w:val="20"/>
          <w:szCs w:val="20"/>
        </w:rPr>
      </w:pPr>
      <w:r w:rsidRPr="008C7CA1">
        <w:rPr>
          <w:rFonts w:ascii="Lucida Sans" w:hAnsi="Lucida Sans"/>
          <w:b/>
          <w:color w:val="008000"/>
          <w:sz w:val="20"/>
          <w:szCs w:val="20"/>
        </w:rPr>
        <w:t>Estero: esperienze e proposte dal panorama internazionale</w:t>
      </w:r>
      <w:r w:rsidRPr="008C7CA1">
        <w:rPr>
          <w:rFonts w:ascii="LucidaSans-Demi" w:hAnsi="LucidaSans-Demi"/>
          <w:b/>
          <w:i/>
          <w:color w:val="008000"/>
          <w:sz w:val="20"/>
          <w:szCs w:val="20"/>
        </w:rPr>
        <w:br/>
      </w:r>
    </w:p>
    <w:p w:rsidR="00F8318A" w:rsidRPr="004A0CFA" w:rsidRDefault="00B50099" w:rsidP="0081489D">
      <w:pPr>
        <w:spacing w:line="270" w:lineRule="atLeast"/>
        <w:jc w:val="both"/>
        <w:rPr>
          <w:rFonts w:ascii="Lucida Sans" w:hAnsi="Lucida Sans"/>
          <w:sz w:val="18"/>
          <w:szCs w:val="18"/>
        </w:rPr>
      </w:pPr>
      <w:r>
        <w:rPr>
          <w:noProof/>
          <w:sz w:val="18"/>
          <w:szCs w:val="18"/>
          <w:lang w:eastAsia="it-IT"/>
        </w:rPr>
        <w:drawing>
          <wp:anchor distT="0" distB="0" distL="114300" distR="114300" simplePos="0" relativeHeight="251652096" behindDoc="0" locked="0" layoutInCell="1" allowOverlap="1">
            <wp:simplePos x="0" y="0"/>
            <wp:positionH relativeFrom="column">
              <wp:posOffset>5297170</wp:posOffset>
            </wp:positionH>
            <wp:positionV relativeFrom="paragraph">
              <wp:posOffset>75565</wp:posOffset>
            </wp:positionV>
            <wp:extent cx="1558290" cy="1030605"/>
            <wp:effectExtent l="0" t="0" r="0" b="10795"/>
            <wp:wrapSquare wrapText="bothSides"/>
            <wp:docPr id="13" name="Immagine 13" descr="Mechou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chouar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558290" cy="1030605"/>
                    </a:xfrm>
                    <a:prstGeom prst="rect">
                      <a:avLst/>
                    </a:prstGeom>
                    <a:noFill/>
                    <a:ln>
                      <a:noFill/>
                    </a:ln>
                  </pic:spPr>
                </pic:pic>
              </a:graphicData>
            </a:graphic>
          </wp:anchor>
        </w:drawing>
      </w:r>
      <w:r w:rsidR="00DC3B99" w:rsidRPr="004A0CFA">
        <w:rPr>
          <w:rFonts w:ascii="Lucida Sans" w:hAnsi="Lucida Sans"/>
          <w:sz w:val="18"/>
          <w:szCs w:val="18"/>
        </w:rPr>
        <w:t xml:space="preserve">Restauro </w:t>
      </w:r>
      <w:r w:rsidR="000740F0" w:rsidRPr="004A0CFA">
        <w:rPr>
          <w:rFonts w:ascii="Lucida Sans" w:hAnsi="Lucida Sans"/>
          <w:sz w:val="18"/>
          <w:szCs w:val="18"/>
        </w:rPr>
        <w:t xml:space="preserve">apre una finestra su alcune interessanti </w:t>
      </w:r>
      <w:r w:rsidR="0081489D" w:rsidRPr="008C7CA1">
        <w:rPr>
          <w:rFonts w:ascii="Lucida Sans" w:hAnsi="Lucida Sans"/>
          <w:b/>
          <w:color w:val="008000"/>
          <w:sz w:val="18"/>
          <w:szCs w:val="18"/>
        </w:rPr>
        <w:t>realtà internazionali</w:t>
      </w:r>
      <w:r w:rsidR="0081489D" w:rsidRPr="004A0CFA">
        <w:rPr>
          <w:rFonts w:ascii="Lucida Sans" w:hAnsi="Lucida Sans"/>
          <w:sz w:val="18"/>
          <w:szCs w:val="18"/>
        </w:rPr>
        <w:t>, proponendo un piano di confronto e di dialogo tra ess</w:t>
      </w:r>
      <w:r w:rsidR="00DC3B99" w:rsidRPr="004A0CFA">
        <w:rPr>
          <w:rFonts w:ascii="Lucida Sans" w:hAnsi="Lucida Sans"/>
          <w:sz w:val="18"/>
          <w:szCs w:val="18"/>
        </w:rPr>
        <w:t xml:space="preserve">e e il nostro paese. </w:t>
      </w:r>
      <w:r w:rsidR="000740F0" w:rsidRPr="004A0CFA">
        <w:rPr>
          <w:rFonts w:ascii="Lucida Sans" w:hAnsi="Lucida Sans"/>
          <w:sz w:val="18"/>
          <w:szCs w:val="18"/>
        </w:rPr>
        <w:t xml:space="preserve">E’ presente al Salone, per la prima volta, </w:t>
      </w:r>
      <w:r w:rsidR="000534E6" w:rsidRPr="004A0CFA">
        <w:rPr>
          <w:rFonts w:ascii="Lucida Sans" w:hAnsi="Lucida Sans"/>
          <w:sz w:val="18"/>
          <w:szCs w:val="18"/>
        </w:rPr>
        <w:t>l</w:t>
      </w:r>
      <w:r w:rsidR="0081489D" w:rsidRPr="004A0CFA">
        <w:rPr>
          <w:rFonts w:ascii="Lucida Sans" w:hAnsi="Lucida Sans"/>
          <w:sz w:val="18"/>
          <w:szCs w:val="18"/>
        </w:rPr>
        <w:t>'</w:t>
      </w:r>
      <w:r w:rsidR="0081489D" w:rsidRPr="004A0CFA">
        <w:rPr>
          <w:rFonts w:ascii="Lucida Sans" w:hAnsi="Lucida Sans"/>
          <w:b/>
          <w:color w:val="339966"/>
          <w:sz w:val="18"/>
          <w:szCs w:val="18"/>
        </w:rPr>
        <w:t>Algeria</w:t>
      </w:r>
      <w:r w:rsidR="0081489D" w:rsidRPr="004A0CFA">
        <w:rPr>
          <w:rFonts w:ascii="Lucida Sans" w:hAnsi="Lucida Sans"/>
          <w:sz w:val="18"/>
          <w:szCs w:val="18"/>
        </w:rPr>
        <w:t xml:space="preserve">, </w:t>
      </w:r>
      <w:r w:rsidR="000534E6" w:rsidRPr="004A0CFA">
        <w:rPr>
          <w:rFonts w:ascii="Lucida Sans" w:hAnsi="Lucida Sans"/>
          <w:sz w:val="18"/>
          <w:szCs w:val="18"/>
        </w:rPr>
        <w:t xml:space="preserve">con un grande spazio espositivo </w:t>
      </w:r>
      <w:r w:rsidR="0081489D" w:rsidRPr="004A0CFA">
        <w:rPr>
          <w:rFonts w:ascii="Lucida Sans" w:hAnsi="Lucida Sans"/>
          <w:sz w:val="18"/>
          <w:szCs w:val="18"/>
        </w:rPr>
        <w:t>dedicato alla promozione dei suoi numerosi siti archeologici</w:t>
      </w:r>
      <w:r w:rsidR="00DC3B99" w:rsidRPr="004A0CFA">
        <w:rPr>
          <w:rFonts w:ascii="Lucida Sans" w:hAnsi="Lucida Sans"/>
          <w:sz w:val="18"/>
          <w:szCs w:val="18"/>
        </w:rPr>
        <w:t>, alcuni</w:t>
      </w:r>
      <w:r w:rsidR="0081489D" w:rsidRPr="004A0CFA">
        <w:rPr>
          <w:rFonts w:ascii="Lucida Sans" w:hAnsi="Lucida Sans"/>
          <w:sz w:val="18"/>
          <w:szCs w:val="18"/>
        </w:rPr>
        <w:t xml:space="preserve"> patrimonio dell'UNESCO</w:t>
      </w:r>
      <w:r w:rsidR="00F8318A" w:rsidRPr="004A0CFA">
        <w:rPr>
          <w:rFonts w:ascii="Lucida Sans" w:hAnsi="Lucida Sans"/>
          <w:sz w:val="18"/>
          <w:szCs w:val="18"/>
        </w:rPr>
        <w:t xml:space="preserve">, come il parco del </w:t>
      </w:r>
      <w:proofErr w:type="spellStart"/>
      <w:r w:rsidR="00F8318A" w:rsidRPr="004A0CFA">
        <w:rPr>
          <w:rFonts w:ascii="Lucida Sans" w:hAnsi="Lucida Sans"/>
          <w:i/>
          <w:sz w:val="18"/>
          <w:szCs w:val="18"/>
        </w:rPr>
        <w:t>Tassili</w:t>
      </w:r>
      <w:proofErr w:type="spellEnd"/>
      <w:r w:rsidR="00F8318A" w:rsidRPr="004A0CFA">
        <w:rPr>
          <w:rFonts w:ascii="Lucida Sans" w:hAnsi="Lucida Sans"/>
          <w:i/>
          <w:sz w:val="18"/>
          <w:szCs w:val="18"/>
        </w:rPr>
        <w:t xml:space="preserve"> n’</w:t>
      </w:r>
      <w:proofErr w:type="spellStart"/>
      <w:r w:rsidR="00F8318A" w:rsidRPr="004A0CFA">
        <w:rPr>
          <w:rFonts w:ascii="Lucida Sans" w:hAnsi="Lucida Sans"/>
          <w:i/>
          <w:sz w:val="18"/>
          <w:szCs w:val="18"/>
        </w:rPr>
        <w:t>Ajjer</w:t>
      </w:r>
      <w:proofErr w:type="spellEnd"/>
      <w:r w:rsidR="00DC3B99" w:rsidRPr="004A0CFA">
        <w:rPr>
          <w:rFonts w:ascii="Lucida Sans" w:hAnsi="Lucida Sans"/>
          <w:sz w:val="18"/>
          <w:szCs w:val="18"/>
        </w:rPr>
        <w:t>, che grazie a una legge specifica in merito di tutela del patrimonio culturale nazionale sono stati inventariati e classificati in una lista che oggi comprende 611 siti culturali, 154 siti naturali e 23 misti</w:t>
      </w:r>
      <w:r w:rsidR="00F8318A" w:rsidRPr="004A0CFA">
        <w:rPr>
          <w:rFonts w:ascii="Lucida Sans" w:hAnsi="Lucida Sans"/>
          <w:sz w:val="18"/>
          <w:szCs w:val="18"/>
        </w:rPr>
        <w:t xml:space="preserve">. Si parlerà dello stato di alcuni di questi beni, dei progetti di valorizzazione futuri, così come del piano di salvaguardia della </w:t>
      </w:r>
      <w:r w:rsidR="00F8318A" w:rsidRPr="004A0CFA">
        <w:rPr>
          <w:rFonts w:ascii="Lucida Sans" w:hAnsi="Lucida Sans"/>
          <w:i/>
          <w:sz w:val="18"/>
          <w:szCs w:val="18"/>
        </w:rPr>
        <w:t>Casbah di Algeri</w:t>
      </w:r>
      <w:r w:rsidR="000534E6" w:rsidRPr="004A0CFA">
        <w:rPr>
          <w:rFonts w:ascii="Lucida Sans" w:hAnsi="Lucida Sans"/>
          <w:sz w:val="18"/>
          <w:szCs w:val="18"/>
        </w:rPr>
        <w:t>, in alcuni convegni dedicati.</w:t>
      </w:r>
    </w:p>
    <w:p w:rsidR="000534E6" w:rsidRPr="004A0CFA" w:rsidRDefault="000534E6" w:rsidP="00A95F4B">
      <w:pPr>
        <w:spacing w:line="270" w:lineRule="atLeast"/>
        <w:jc w:val="both"/>
        <w:rPr>
          <w:rFonts w:ascii="Lucida Sans" w:hAnsi="Lucida Sans"/>
          <w:sz w:val="18"/>
          <w:szCs w:val="18"/>
        </w:rPr>
      </w:pPr>
      <w:r w:rsidRPr="004A0CFA">
        <w:rPr>
          <w:rFonts w:ascii="Lucida Sans" w:hAnsi="Lucida Sans"/>
          <w:sz w:val="18"/>
          <w:szCs w:val="18"/>
          <w:u w:color="222222"/>
        </w:rPr>
        <w:t xml:space="preserve">Tra le presenze di maggior prestigio si conferma il </w:t>
      </w:r>
      <w:r w:rsidRPr="008C7CA1">
        <w:rPr>
          <w:rFonts w:ascii="Lucida Sans" w:hAnsi="Lucida Sans"/>
          <w:b/>
          <w:color w:val="008000"/>
          <w:sz w:val="18"/>
          <w:szCs w:val="18"/>
          <w:u w:color="222222"/>
        </w:rPr>
        <w:t xml:space="preserve">Museo Statale </w:t>
      </w:r>
      <w:proofErr w:type="spellStart"/>
      <w:r w:rsidRPr="008C7CA1">
        <w:rPr>
          <w:rFonts w:ascii="Lucida Sans" w:hAnsi="Lucida Sans"/>
          <w:b/>
          <w:color w:val="008000"/>
          <w:sz w:val="18"/>
          <w:szCs w:val="18"/>
          <w:u w:color="222222"/>
        </w:rPr>
        <w:t>Hermitage</w:t>
      </w:r>
      <w:proofErr w:type="spellEnd"/>
      <w:r w:rsidRPr="004A0CFA">
        <w:rPr>
          <w:rFonts w:ascii="Lucida Sans" w:hAnsi="Lucida Sans"/>
          <w:sz w:val="18"/>
          <w:szCs w:val="18"/>
          <w:u w:color="222222"/>
        </w:rPr>
        <w:t xml:space="preserve"> di San Pietroburgo, promotore di un interessante spazio espositivo e di un convegno sul </w:t>
      </w:r>
      <w:r w:rsidRPr="008C7CA1">
        <w:rPr>
          <w:rFonts w:ascii="Lucida Sans" w:hAnsi="Lucida Sans"/>
          <w:b/>
          <w:color w:val="008000"/>
          <w:sz w:val="18"/>
          <w:szCs w:val="18"/>
          <w:u w:color="222222"/>
        </w:rPr>
        <w:t>Restauro delle</w:t>
      </w:r>
      <w:r w:rsidR="008C7CA1">
        <w:rPr>
          <w:rFonts w:ascii="Lucida Sans" w:hAnsi="Lucida Sans"/>
          <w:b/>
          <w:color w:val="008000"/>
          <w:sz w:val="18"/>
          <w:szCs w:val="18"/>
          <w:u w:color="222222"/>
        </w:rPr>
        <w:t xml:space="preserve"> opere di pittura a olio, nonché</w:t>
      </w:r>
      <w:r w:rsidRPr="008C7CA1">
        <w:rPr>
          <w:rFonts w:ascii="Lucida Sans" w:hAnsi="Lucida Sans"/>
          <w:b/>
          <w:color w:val="008000"/>
          <w:sz w:val="18"/>
          <w:szCs w:val="18"/>
          <w:u w:color="222222"/>
        </w:rPr>
        <w:t xml:space="preserve"> delle sculture e degli oggetti dell’arte decorativa in pietra delle collezioni dell’</w:t>
      </w:r>
      <w:proofErr w:type="spellStart"/>
      <w:r w:rsidRPr="008C7CA1">
        <w:rPr>
          <w:rFonts w:ascii="Lucida Sans" w:hAnsi="Lucida Sans"/>
          <w:b/>
          <w:color w:val="008000"/>
          <w:sz w:val="18"/>
          <w:szCs w:val="18"/>
          <w:u w:color="222222"/>
        </w:rPr>
        <w:t>Hermitage</w:t>
      </w:r>
      <w:proofErr w:type="spellEnd"/>
      <w:r w:rsidR="008C7CA1">
        <w:rPr>
          <w:rFonts w:ascii="Lucida Sans" w:hAnsi="Lucida Sans"/>
          <w:sz w:val="18"/>
          <w:szCs w:val="18"/>
          <w:u w:color="222222"/>
        </w:rPr>
        <w:t>.</w:t>
      </w:r>
    </w:p>
    <w:p w:rsidR="0081489D" w:rsidRPr="004A0CFA" w:rsidRDefault="000534E6" w:rsidP="00A95F4B">
      <w:pPr>
        <w:spacing w:line="270" w:lineRule="atLeast"/>
        <w:jc w:val="both"/>
        <w:rPr>
          <w:rFonts w:ascii="Lucida Sans" w:hAnsi="Lucida Sans"/>
          <w:b/>
          <w:i/>
          <w:sz w:val="18"/>
          <w:szCs w:val="18"/>
        </w:rPr>
      </w:pPr>
      <w:r w:rsidRPr="004A0CFA">
        <w:rPr>
          <w:rFonts w:ascii="Lucida Sans" w:hAnsi="Lucida Sans"/>
          <w:sz w:val="18"/>
          <w:szCs w:val="18"/>
        </w:rPr>
        <w:t xml:space="preserve">Saranno inoltre “raccontate” </w:t>
      </w:r>
      <w:r w:rsidR="00B3411D" w:rsidRPr="004A0CFA">
        <w:rPr>
          <w:rFonts w:ascii="Lucida Sans" w:hAnsi="Lucida Sans"/>
          <w:sz w:val="18"/>
          <w:szCs w:val="18"/>
        </w:rPr>
        <w:t>due</w:t>
      </w:r>
      <w:r w:rsidR="0081489D" w:rsidRPr="004A0CFA">
        <w:rPr>
          <w:rFonts w:ascii="Lucida Sans" w:hAnsi="Lucida Sans"/>
          <w:sz w:val="18"/>
          <w:szCs w:val="18"/>
        </w:rPr>
        <w:t xml:space="preserve"> </w:t>
      </w:r>
      <w:r w:rsidR="0081489D" w:rsidRPr="004A0CFA">
        <w:rPr>
          <w:rFonts w:ascii="Lucida Sans" w:hAnsi="Lucida Sans"/>
          <w:i/>
          <w:sz w:val="18"/>
          <w:szCs w:val="18"/>
        </w:rPr>
        <w:t xml:space="preserve">case </w:t>
      </w:r>
      <w:proofErr w:type="spellStart"/>
      <w:r w:rsidR="0081489D" w:rsidRPr="004A0CFA">
        <w:rPr>
          <w:rFonts w:ascii="Lucida Sans" w:hAnsi="Lucida Sans"/>
          <w:i/>
          <w:sz w:val="18"/>
          <w:szCs w:val="18"/>
        </w:rPr>
        <w:t>history</w:t>
      </w:r>
      <w:proofErr w:type="spellEnd"/>
      <w:r w:rsidR="0081489D" w:rsidRPr="004A0CFA">
        <w:rPr>
          <w:rFonts w:ascii="Lucida Sans" w:hAnsi="Lucida Sans"/>
          <w:sz w:val="18"/>
          <w:szCs w:val="18"/>
        </w:rPr>
        <w:t xml:space="preserve"> internazionali</w:t>
      </w:r>
      <w:r w:rsidRPr="004A0CFA">
        <w:rPr>
          <w:rFonts w:ascii="Lucida Sans" w:hAnsi="Lucida Sans"/>
          <w:sz w:val="18"/>
          <w:szCs w:val="18"/>
        </w:rPr>
        <w:t>:</w:t>
      </w:r>
      <w:r w:rsidR="0081489D" w:rsidRPr="004A0CFA">
        <w:rPr>
          <w:rFonts w:ascii="Lucida Sans" w:hAnsi="Lucida Sans"/>
          <w:b/>
          <w:sz w:val="18"/>
          <w:szCs w:val="18"/>
        </w:rPr>
        <w:t xml:space="preserve"> </w:t>
      </w:r>
      <w:r w:rsidR="0081489D" w:rsidRPr="008C7CA1">
        <w:rPr>
          <w:rFonts w:ascii="Lucida Sans" w:hAnsi="Lucida Sans"/>
          <w:b/>
          <w:color w:val="008000"/>
          <w:sz w:val="18"/>
          <w:szCs w:val="18"/>
        </w:rPr>
        <w:t>India</w:t>
      </w:r>
      <w:r w:rsidR="0081489D" w:rsidRPr="004A0CFA">
        <w:rPr>
          <w:rFonts w:ascii="Lucida Sans" w:hAnsi="Lucida Sans"/>
          <w:color w:val="339966"/>
          <w:sz w:val="18"/>
          <w:szCs w:val="18"/>
        </w:rPr>
        <w:t xml:space="preserve"> </w:t>
      </w:r>
      <w:r w:rsidR="0081489D" w:rsidRPr="004A0CFA">
        <w:rPr>
          <w:rFonts w:ascii="Lucida Sans" w:hAnsi="Lucida Sans"/>
          <w:sz w:val="18"/>
          <w:szCs w:val="18"/>
        </w:rPr>
        <w:t>e</w:t>
      </w:r>
      <w:r w:rsidR="0081489D" w:rsidRPr="004A0CFA">
        <w:rPr>
          <w:rFonts w:ascii="Lucida Sans" w:hAnsi="Lucida Sans"/>
          <w:b/>
          <w:sz w:val="18"/>
          <w:szCs w:val="18"/>
        </w:rPr>
        <w:t xml:space="preserve"> </w:t>
      </w:r>
      <w:r w:rsidR="0081489D" w:rsidRPr="008C7CA1">
        <w:rPr>
          <w:rFonts w:ascii="Lucida Sans" w:hAnsi="Lucida Sans"/>
          <w:b/>
          <w:color w:val="008000"/>
          <w:sz w:val="18"/>
          <w:szCs w:val="18"/>
        </w:rPr>
        <w:t>Turchia</w:t>
      </w:r>
      <w:r w:rsidR="00F8318A" w:rsidRPr="004A0CFA">
        <w:rPr>
          <w:rFonts w:ascii="Lucida Sans" w:hAnsi="Lucida Sans"/>
          <w:sz w:val="18"/>
          <w:szCs w:val="18"/>
        </w:rPr>
        <w:t>,</w:t>
      </w:r>
      <w:r w:rsidR="0081489D" w:rsidRPr="004A0CFA">
        <w:rPr>
          <w:rFonts w:ascii="Lucida Sans" w:hAnsi="Lucida Sans"/>
          <w:sz w:val="18"/>
          <w:szCs w:val="18"/>
        </w:rPr>
        <w:t xml:space="preserve"> per osservare realtà in cui il ruolo dell'industria e delle ricerca italiana dovrebbe </w:t>
      </w:r>
      <w:r w:rsidRPr="004A0CFA">
        <w:rPr>
          <w:rFonts w:ascii="Lucida Sans" w:hAnsi="Lucida Sans"/>
          <w:sz w:val="18"/>
          <w:szCs w:val="18"/>
        </w:rPr>
        <w:t>meglio</w:t>
      </w:r>
      <w:r w:rsidR="0081489D" w:rsidRPr="004A0CFA">
        <w:rPr>
          <w:rFonts w:ascii="Lucida Sans" w:hAnsi="Lucida Sans"/>
          <w:sz w:val="18"/>
          <w:szCs w:val="18"/>
        </w:rPr>
        <w:t xml:space="preserve"> caratterizzarsi. I convegni e gli eventi in programma sono promossi dal </w:t>
      </w:r>
      <w:proofErr w:type="spellStart"/>
      <w:r w:rsidR="0081489D" w:rsidRPr="004A0CFA">
        <w:rPr>
          <w:rFonts w:ascii="Lucida Sans" w:hAnsi="Lucida Sans"/>
          <w:sz w:val="18"/>
          <w:szCs w:val="18"/>
        </w:rPr>
        <w:t>DIAPReM</w:t>
      </w:r>
      <w:proofErr w:type="spellEnd"/>
      <w:r w:rsidR="0081489D" w:rsidRPr="004A0CFA">
        <w:rPr>
          <w:rFonts w:ascii="Lucida Sans" w:hAnsi="Lucida Sans"/>
          <w:sz w:val="18"/>
          <w:szCs w:val="18"/>
        </w:rPr>
        <w:t>/</w:t>
      </w:r>
      <w:proofErr w:type="spellStart"/>
      <w:r w:rsidR="0081489D" w:rsidRPr="004A0CFA">
        <w:rPr>
          <w:rFonts w:ascii="Lucida Sans" w:hAnsi="Lucida Sans"/>
          <w:sz w:val="18"/>
          <w:szCs w:val="18"/>
        </w:rPr>
        <w:t>Teknehub</w:t>
      </w:r>
      <w:proofErr w:type="spellEnd"/>
      <w:r w:rsidR="0081489D" w:rsidRPr="004A0CFA">
        <w:rPr>
          <w:rFonts w:ascii="Lucida Sans" w:hAnsi="Lucida Sans"/>
          <w:sz w:val="18"/>
          <w:szCs w:val="18"/>
        </w:rPr>
        <w:t xml:space="preserve"> dell’Università di Ferrara.</w:t>
      </w:r>
    </w:p>
    <w:p w:rsidR="00A95F4B" w:rsidRPr="008C7CA1" w:rsidRDefault="0081489D" w:rsidP="00612D0F">
      <w:pPr>
        <w:spacing w:after="0" w:line="270" w:lineRule="atLeast"/>
        <w:jc w:val="both"/>
        <w:rPr>
          <w:rFonts w:ascii="Lucida Sans" w:hAnsi="Lucida Sans"/>
          <w:b/>
          <w:i/>
          <w:color w:val="008000"/>
          <w:sz w:val="18"/>
          <w:szCs w:val="18"/>
        </w:rPr>
      </w:pPr>
      <w:r w:rsidRPr="008C7CA1">
        <w:rPr>
          <w:rFonts w:ascii="Lucida Sans" w:hAnsi="Lucida Sans"/>
          <w:b/>
          <w:color w:val="008000"/>
          <w:sz w:val="18"/>
          <w:szCs w:val="18"/>
        </w:rPr>
        <w:t>Indi</w:t>
      </w:r>
      <w:r w:rsidR="00EC6862" w:rsidRPr="008C7CA1">
        <w:rPr>
          <w:rFonts w:ascii="Lucida Sans" w:hAnsi="Lucida Sans"/>
          <w:b/>
          <w:color w:val="008000"/>
          <w:sz w:val="18"/>
          <w:szCs w:val="18"/>
        </w:rPr>
        <w:t xml:space="preserve">a: </w:t>
      </w:r>
      <w:r w:rsidR="00EC6862" w:rsidRPr="008C7CA1">
        <w:rPr>
          <w:rFonts w:ascii="Lucida Sans" w:hAnsi="Lucida Sans"/>
          <w:b/>
          <w:i/>
          <w:color w:val="008000"/>
          <w:sz w:val="18"/>
          <w:szCs w:val="18"/>
        </w:rPr>
        <w:t xml:space="preserve">IA – </w:t>
      </w:r>
      <w:proofErr w:type="spellStart"/>
      <w:r w:rsidR="00EC6862" w:rsidRPr="008C7CA1">
        <w:rPr>
          <w:rFonts w:ascii="Lucida Sans" w:hAnsi="Lucida Sans"/>
          <w:b/>
          <w:i/>
          <w:color w:val="008000"/>
          <w:sz w:val="18"/>
          <w:szCs w:val="18"/>
        </w:rPr>
        <w:t>IndiA</w:t>
      </w:r>
      <w:proofErr w:type="spellEnd"/>
      <w:r w:rsidR="00EC6862" w:rsidRPr="008C7CA1">
        <w:rPr>
          <w:rFonts w:ascii="Lucida Sans" w:hAnsi="Lucida Sans"/>
          <w:b/>
          <w:i/>
          <w:color w:val="008000"/>
          <w:sz w:val="18"/>
          <w:szCs w:val="18"/>
        </w:rPr>
        <w:t xml:space="preserve"> </w:t>
      </w:r>
      <w:proofErr w:type="spellStart"/>
      <w:r w:rsidR="00EC6862" w:rsidRPr="008C7CA1">
        <w:rPr>
          <w:rFonts w:ascii="Lucida Sans" w:hAnsi="Lucida Sans"/>
          <w:b/>
          <w:i/>
          <w:color w:val="008000"/>
          <w:sz w:val="18"/>
          <w:szCs w:val="18"/>
        </w:rPr>
        <w:t>ItaliA</w:t>
      </w:r>
      <w:proofErr w:type="spellEnd"/>
    </w:p>
    <w:p w:rsidR="00486111" w:rsidRPr="004A0CFA" w:rsidRDefault="0081489D" w:rsidP="00612D0F">
      <w:pPr>
        <w:spacing w:after="0" w:line="270" w:lineRule="atLeast"/>
        <w:jc w:val="both"/>
        <w:rPr>
          <w:rFonts w:ascii="Lucida Sans" w:hAnsi="Lucida Sans"/>
          <w:color w:val="000000"/>
          <w:sz w:val="18"/>
          <w:szCs w:val="18"/>
          <w:u w:color="222222"/>
        </w:rPr>
      </w:pPr>
      <w:r w:rsidRPr="004A0CFA">
        <w:rPr>
          <w:rFonts w:ascii="Lucida Sans" w:hAnsi="Lucida Sans"/>
          <w:sz w:val="18"/>
          <w:szCs w:val="18"/>
        </w:rPr>
        <w:t xml:space="preserve">Si tratta del convegno </w:t>
      </w:r>
      <w:r w:rsidRPr="008C7CA1">
        <w:rPr>
          <w:rFonts w:ascii="Lucida Sans" w:hAnsi="Lucida Sans"/>
          <w:b/>
          <w:color w:val="008000"/>
          <w:sz w:val="18"/>
          <w:szCs w:val="18"/>
        </w:rPr>
        <w:t xml:space="preserve">IA - </w:t>
      </w:r>
      <w:proofErr w:type="spellStart"/>
      <w:r w:rsidRPr="008C7CA1">
        <w:rPr>
          <w:rFonts w:ascii="Lucida Sans" w:hAnsi="Lucida Sans"/>
          <w:b/>
          <w:color w:val="008000"/>
          <w:sz w:val="18"/>
          <w:szCs w:val="18"/>
        </w:rPr>
        <w:t>IndiA</w:t>
      </w:r>
      <w:proofErr w:type="spellEnd"/>
      <w:r w:rsidRPr="008C7CA1">
        <w:rPr>
          <w:rFonts w:ascii="Lucida Sans" w:hAnsi="Lucida Sans"/>
          <w:b/>
          <w:color w:val="008000"/>
          <w:sz w:val="18"/>
          <w:szCs w:val="18"/>
        </w:rPr>
        <w:t xml:space="preserve"> </w:t>
      </w:r>
      <w:proofErr w:type="spellStart"/>
      <w:r w:rsidRPr="008C7CA1">
        <w:rPr>
          <w:rFonts w:ascii="Lucida Sans" w:hAnsi="Lucida Sans"/>
          <w:b/>
          <w:color w:val="008000"/>
          <w:sz w:val="18"/>
          <w:szCs w:val="18"/>
        </w:rPr>
        <w:t>ItaliA</w:t>
      </w:r>
      <w:proofErr w:type="spellEnd"/>
      <w:r w:rsidRPr="004A0CFA">
        <w:rPr>
          <w:rFonts w:ascii="Lucida Sans" w:hAnsi="Lucida Sans"/>
          <w:b/>
          <w:color w:val="339966"/>
          <w:sz w:val="18"/>
          <w:szCs w:val="18"/>
        </w:rPr>
        <w:t xml:space="preserve"> </w:t>
      </w:r>
      <w:r w:rsidRPr="004A0CFA">
        <w:rPr>
          <w:rFonts w:ascii="Lucida Sans" w:hAnsi="Lucida Sans"/>
          <w:sz w:val="18"/>
          <w:szCs w:val="18"/>
        </w:rPr>
        <w:t xml:space="preserve">organizzato nel pomeriggio di venerdì 30 marzo e </w:t>
      </w:r>
      <w:r w:rsidR="000534E6" w:rsidRPr="004A0CFA">
        <w:rPr>
          <w:rFonts w:ascii="Lucida Sans" w:hAnsi="Lucida Sans"/>
          <w:sz w:val="18"/>
          <w:szCs w:val="18"/>
        </w:rPr>
        <w:t xml:space="preserve">di </w:t>
      </w:r>
      <w:r w:rsidRPr="004A0CFA">
        <w:rPr>
          <w:rFonts w:ascii="Lucida Sans" w:hAnsi="Lucida Sans"/>
          <w:sz w:val="18"/>
          <w:szCs w:val="18"/>
        </w:rPr>
        <w:t xml:space="preserve">una mostra al padiglione 2. Il dibattito avrà per tema </w:t>
      </w:r>
      <w:r w:rsidRPr="008C7CA1">
        <w:rPr>
          <w:rFonts w:ascii="Lucida Sans" w:hAnsi="Lucida Sans"/>
          <w:b/>
          <w:color w:val="008000"/>
          <w:sz w:val="18"/>
          <w:szCs w:val="18"/>
        </w:rPr>
        <w:t xml:space="preserve">Il recupero della memoria come strumento di innovazione tecnologica: dal centro storico di </w:t>
      </w:r>
      <w:proofErr w:type="spellStart"/>
      <w:r w:rsidRPr="008C7CA1">
        <w:rPr>
          <w:rFonts w:ascii="Lucida Sans" w:hAnsi="Lucida Sans"/>
          <w:b/>
          <w:color w:val="008000"/>
          <w:sz w:val="18"/>
          <w:szCs w:val="18"/>
        </w:rPr>
        <w:t>Ahmedabad</w:t>
      </w:r>
      <w:proofErr w:type="spellEnd"/>
      <w:r w:rsidRPr="008C7CA1">
        <w:rPr>
          <w:rFonts w:ascii="Lucida Sans" w:hAnsi="Lucida Sans"/>
          <w:b/>
          <w:color w:val="008000"/>
          <w:sz w:val="18"/>
          <w:szCs w:val="18"/>
        </w:rPr>
        <w:t xml:space="preserve"> alle fortezze dei Maharaja</w:t>
      </w:r>
      <w:r w:rsidRPr="004A0CFA">
        <w:rPr>
          <w:rFonts w:ascii="Lucida Sans" w:hAnsi="Lucida Sans"/>
          <w:sz w:val="18"/>
          <w:szCs w:val="18"/>
        </w:rPr>
        <w:t xml:space="preserve">, con </w:t>
      </w:r>
      <w:proofErr w:type="spellStart"/>
      <w:r w:rsidRPr="004A0CFA">
        <w:rPr>
          <w:rFonts w:ascii="Lucida Sans" w:hAnsi="Lucida Sans"/>
          <w:color w:val="000000"/>
          <w:sz w:val="18"/>
          <w:szCs w:val="18"/>
          <w:u w:color="222222"/>
        </w:rPr>
        <w:t>Debasjhish</w:t>
      </w:r>
      <w:proofErr w:type="spellEnd"/>
      <w:r w:rsidRPr="004A0CFA">
        <w:rPr>
          <w:rFonts w:ascii="Lucida Sans" w:hAnsi="Lucida Sans"/>
          <w:color w:val="000000"/>
          <w:sz w:val="18"/>
          <w:szCs w:val="18"/>
          <w:u w:color="222222"/>
        </w:rPr>
        <w:t xml:space="preserve"> </w:t>
      </w:r>
      <w:proofErr w:type="spellStart"/>
      <w:r w:rsidRPr="004A0CFA">
        <w:rPr>
          <w:rFonts w:ascii="Lucida Sans" w:hAnsi="Lucida Sans"/>
          <w:color w:val="000000"/>
          <w:sz w:val="18"/>
          <w:szCs w:val="18"/>
          <w:u w:color="222222"/>
        </w:rPr>
        <w:t>Nayak</w:t>
      </w:r>
      <w:proofErr w:type="spellEnd"/>
      <w:r w:rsidRPr="004A0CFA">
        <w:rPr>
          <w:rFonts w:ascii="Lucida Sans" w:hAnsi="Lucida Sans"/>
          <w:sz w:val="18"/>
          <w:szCs w:val="18"/>
        </w:rPr>
        <w:t xml:space="preserve">, Direttore del </w:t>
      </w:r>
      <w:r w:rsidRPr="00521317">
        <w:rPr>
          <w:rFonts w:ascii="Lucida Sans" w:hAnsi="Lucida Sans"/>
          <w:i/>
          <w:sz w:val="18"/>
          <w:szCs w:val="18"/>
        </w:rPr>
        <w:t xml:space="preserve">Centre for Heritage Management della </w:t>
      </w:r>
      <w:proofErr w:type="spellStart"/>
      <w:r w:rsidRPr="00521317">
        <w:rPr>
          <w:rFonts w:ascii="Lucida Sans" w:hAnsi="Lucida Sans"/>
          <w:i/>
          <w:sz w:val="18"/>
          <w:szCs w:val="18"/>
        </w:rPr>
        <w:t>Ahmedabad</w:t>
      </w:r>
      <w:proofErr w:type="spellEnd"/>
      <w:r w:rsidRPr="00521317">
        <w:rPr>
          <w:rFonts w:ascii="Lucida Sans" w:hAnsi="Lucida Sans"/>
          <w:i/>
          <w:sz w:val="18"/>
          <w:szCs w:val="18"/>
        </w:rPr>
        <w:t xml:space="preserve"> </w:t>
      </w:r>
      <w:proofErr w:type="spellStart"/>
      <w:r w:rsidRPr="00521317">
        <w:rPr>
          <w:rFonts w:ascii="Lucida Sans" w:hAnsi="Lucida Sans"/>
          <w:i/>
          <w:sz w:val="18"/>
          <w:szCs w:val="18"/>
        </w:rPr>
        <w:t>University</w:t>
      </w:r>
      <w:proofErr w:type="spellEnd"/>
      <w:r w:rsidRPr="004A0CFA">
        <w:rPr>
          <w:rFonts w:ascii="Lucida Sans" w:hAnsi="Lucida Sans"/>
          <w:sz w:val="18"/>
          <w:szCs w:val="18"/>
        </w:rPr>
        <w:t xml:space="preserve">, (stato Indiano del </w:t>
      </w:r>
      <w:proofErr w:type="spellStart"/>
      <w:r w:rsidRPr="004A0CFA">
        <w:rPr>
          <w:rFonts w:ascii="Lucida Sans" w:hAnsi="Lucida Sans"/>
          <w:sz w:val="18"/>
          <w:szCs w:val="18"/>
        </w:rPr>
        <w:t>Gujarat</w:t>
      </w:r>
      <w:proofErr w:type="spellEnd"/>
      <w:r w:rsidRPr="004A0CFA">
        <w:rPr>
          <w:rFonts w:ascii="Lucida Sans" w:hAnsi="Lucida Sans"/>
          <w:sz w:val="18"/>
          <w:szCs w:val="18"/>
        </w:rPr>
        <w:t xml:space="preserve">), </w:t>
      </w:r>
      <w:proofErr w:type="spellStart"/>
      <w:r w:rsidRPr="004A0CFA">
        <w:rPr>
          <w:rFonts w:ascii="Lucida Sans" w:hAnsi="Lucida Sans"/>
          <w:color w:val="000000"/>
          <w:sz w:val="18"/>
          <w:szCs w:val="18"/>
          <w:u w:color="222222"/>
        </w:rPr>
        <w:t>Karni</w:t>
      </w:r>
      <w:proofErr w:type="spellEnd"/>
      <w:r w:rsidRPr="004A0CFA">
        <w:rPr>
          <w:rFonts w:ascii="Lucida Sans" w:hAnsi="Lucida Sans"/>
          <w:color w:val="000000"/>
          <w:sz w:val="18"/>
          <w:szCs w:val="18"/>
          <w:u w:color="222222"/>
        </w:rPr>
        <w:t xml:space="preserve"> </w:t>
      </w:r>
      <w:proofErr w:type="spellStart"/>
      <w:r w:rsidRPr="004A0CFA">
        <w:rPr>
          <w:rFonts w:ascii="Lucida Sans" w:hAnsi="Lucida Sans"/>
          <w:color w:val="000000"/>
          <w:sz w:val="18"/>
          <w:szCs w:val="18"/>
          <w:u w:color="222222"/>
        </w:rPr>
        <w:t>Jasol</w:t>
      </w:r>
      <w:proofErr w:type="spellEnd"/>
      <w:r w:rsidRPr="004A0CFA">
        <w:rPr>
          <w:rFonts w:ascii="Lucida Sans" w:hAnsi="Lucida Sans"/>
          <w:color w:val="000000"/>
          <w:sz w:val="18"/>
          <w:szCs w:val="18"/>
          <w:u w:color="222222"/>
        </w:rPr>
        <w:t>,</w:t>
      </w:r>
      <w:r w:rsidRPr="004A0CFA">
        <w:rPr>
          <w:rFonts w:ascii="Lucida Sans" w:hAnsi="Lucida Sans"/>
          <w:sz w:val="18"/>
          <w:szCs w:val="18"/>
        </w:rPr>
        <w:t xml:space="preserve"> Direttore del </w:t>
      </w:r>
      <w:proofErr w:type="spellStart"/>
      <w:r w:rsidRPr="00521317">
        <w:rPr>
          <w:rFonts w:ascii="Lucida Sans" w:hAnsi="Lucida Sans"/>
          <w:i/>
          <w:sz w:val="18"/>
          <w:szCs w:val="18"/>
        </w:rPr>
        <w:t>Mehrangarh</w:t>
      </w:r>
      <w:proofErr w:type="spellEnd"/>
      <w:r w:rsidRPr="00521317">
        <w:rPr>
          <w:rFonts w:ascii="Lucida Sans" w:hAnsi="Lucida Sans"/>
          <w:i/>
          <w:sz w:val="18"/>
          <w:szCs w:val="18"/>
        </w:rPr>
        <w:t xml:space="preserve"> </w:t>
      </w:r>
      <w:proofErr w:type="spellStart"/>
      <w:r w:rsidRPr="00521317">
        <w:rPr>
          <w:rFonts w:ascii="Lucida Sans" w:hAnsi="Lucida Sans"/>
          <w:i/>
          <w:sz w:val="18"/>
          <w:szCs w:val="18"/>
        </w:rPr>
        <w:t>Museum</w:t>
      </w:r>
      <w:proofErr w:type="spellEnd"/>
      <w:r w:rsidRPr="00521317">
        <w:rPr>
          <w:rFonts w:ascii="Lucida Sans" w:hAnsi="Lucida Sans"/>
          <w:i/>
          <w:sz w:val="18"/>
          <w:szCs w:val="18"/>
        </w:rPr>
        <w:t xml:space="preserve"> Trust di Jodhpur</w:t>
      </w:r>
      <w:r w:rsidRPr="004A0CFA">
        <w:rPr>
          <w:rFonts w:ascii="Lucida Sans" w:hAnsi="Lucida Sans"/>
          <w:sz w:val="18"/>
          <w:szCs w:val="18"/>
        </w:rPr>
        <w:t xml:space="preserve"> (stato Indiano del </w:t>
      </w:r>
      <w:proofErr w:type="spellStart"/>
      <w:r w:rsidRPr="004A0CFA">
        <w:rPr>
          <w:rFonts w:ascii="Lucida Sans" w:hAnsi="Lucida Sans"/>
          <w:sz w:val="18"/>
          <w:szCs w:val="18"/>
        </w:rPr>
        <w:t>Rajastahn</w:t>
      </w:r>
      <w:proofErr w:type="spellEnd"/>
      <w:r w:rsidRPr="004A0CFA">
        <w:rPr>
          <w:rFonts w:ascii="Lucida Sans" w:hAnsi="Lucida Sans"/>
          <w:sz w:val="18"/>
          <w:szCs w:val="18"/>
        </w:rPr>
        <w:t>) e</w:t>
      </w:r>
      <w:r w:rsidRPr="004A0CFA">
        <w:rPr>
          <w:rFonts w:ascii="Lucida Sans" w:hAnsi="Lucida Sans"/>
          <w:color w:val="000000"/>
          <w:sz w:val="18"/>
          <w:szCs w:val="18"/>
          <w:u w:color="222222"/>
        </w:rPr>
        <w:t xml:space="preserve"> </w:t>
      </w:r>
      <w:proofErr w:type="spellStart"/>
      <w:r w:rsidRPr="004A0CFA">
        <w:rPr>
          <w:rFonts w:ascii="Lucida Sans" w:hAnsi="Lucida Sans"/>
          <w:color w:val="000000"/>
          <w:sz w:val="18"/>
          <w:szCs w:val="18"/>
          <w:u w:color="222222"/>
        </w:rPr>
        <w:t>Jain</w:t>
      </w:r>
      <w:proofErr w:type="spellEnd"/>
      <w:r w:rsidRPr="004A0CFA">
        <w:rPr>
          <w:rFonts w:ascii="Lucida Sans" w:hAnsi="Lucida Sans"/>
          <w:color w:val="000000"/>
          <w:sz w:val="18"/>
          <w:szCs w:val="18"/>
          <w:u w:color="222222"/>
        </w:rPr>
        <w:t xml:space="preserve"> </w:t>
      </w:r>
      <w:proofErr w:type="spellStart"/>
      <w:r w:rsidRPr="004A0CFA">
        <w:rPr>
          <w:rFonts w:ascii="Lucida Sans" w:hAnsi="Lucida Sans"/>
          <w:color w:val="000000"/>
          <w:sz w:val="18"/>
          <w:szCs w:val="18"/>
          <w:u w:color="222222"/>
        </w:rPr>
        <w:t>Minakshi</w:t>
      </w:r>
      <w:proofErr w:type="spellEnd"/>
      <w:r w:rsidRPr="004A0CFA">
        <w:rPr>
          <w:rFonts w:ascii="Lucida Sans" w:hAnsi="Lucida Sans"/>
          <w:color w:val="000000"/>
          <w:sz w:val="18"/>
          <w:szCs w:val="18"/>
          <w:u w:color="222222"/>
        </w:rPr>
        <w:t>,</w:t>
      </w:r>
      <w:r w:rsidRPr="004A0CFA">
        <w:rPr>
          <w:rFonts w:ascii="Lucida Sans" w:hAnsi="Lucida Sans"/>
          <w:sz w:val="18"/>
          <w:szCs w:val="18"/>
        </w:rPr>
        <w:t xml:space="preserve"> architetto dei restauri delle proprietà del </w:t>
      </w:r>
      <w:proofErr w:type="spellStart"/>
      <w:r w:rsidRPr="004A0CFA">
        <w:rPr>
          <w:rFonts w:ascii="Lucida Sans" w:hAnsi="Lucida Sans"/>
          <w:sz w:val="18"/>
          <w:szCs w:val="18"/>
        </w:rPr>
        <w:t>Marajah</w:t>
      </w:r>
      <w:proofErr w:type="spellEnd"/>
      <w:r w:rsidRPr="004A0CFA">
        <w:rPr>
          <w:rFonts w:ascii="Lucida Sans" w:hAnsi="Lucida Sans"/>
          <w:sz w:val="18"/>
          <w:szCs w:val="18"/>
        </w:rPr>
        <w:t xml:space="preserve">. </w:t>
      </w:r>
      <w:r w:rsidRPr="004A0CFA">
        <w:rPr>
          <w:rFonts w:ascii="Lucida Sans" w:hAnsi="Lucida Sans"/>
          <w:color w:val="000000"/>
          <w:sz w:val="18"/>
          <w:szCs w:val="18"/>
          <w:u w:color="222222"/>
        </w:rPr>
        <w:t>L’incontro si propone come possibilità di reciproco scambio culturale, tecnico e metodologico in un ambito applicativo, dell’</w:t>
      </w:r>
      <w:proofErr w:type="spellStart"/>
      <w:r w:rsidRPr="004A0CFA">
        <w:rPr>
          <w:rFonts w:ascii="Lucida Sans" w:hAnsi="Lucida Sans"/>
          <w:color w:val="000000"/>
          <w:sz w:val="18"/>
          <w:szCs w:val="18"/>
          <w:u w:color="222222"/>
        </w:rPr>
        <w:t>heritage</w:t>
      </w:r>
      <w:proofErr w:type="spellEnd"/>
      <w:r w:rsidRPr="004A0CFA">
        <w:rPr>
          <w:rFonts w:ascii="Lucida Sans" w:hAnsi="Lucida Sans"/>
          <w:color w:val="000000"/>
          <w:sz w:val="18"/>
          <w:szCs w:val="18"/>
          <w:u w:color="222222"/>
        </w:rPr>
        <w:t xml:space="preserve"> </w:t>
      </w:r>
      <w:proofErr w:type="spellStart"/>
      <w:r w:rsidRPr="004A0CFA">
        <w:rPr>
          <w:rFonts w:ascii="Lucida Sans" w:hAnsi="Lucida Sans"/>
          <w:color w:val="000000"/>
          <w:sz w:val="18"/>
          <w:szCs w:val="18"/>
          <w:u w:color="222222"/>
        </w:rPr>
        <w:t>conservation</w:t>
      </w:r>
      <w:proofErr w:type="spellEnd"/>
      <w:r w:rsidRPr="004A0CFA">
        <w:rPr>
          <w:rFonts w:ascii="Lucida Sans" w:hAnsi="Lucida Sans"/>
          <w:color w:val="000000"/>
          <w:sz w:val="18"/>
          <w:szCs w:val="18"/>
          <w:u w:color="222222"/>
        </w:rPr>
        <w:t>, in crescita esponenziale, spinto anche dalla richiesta turistica in continuo aume</w:t>
      </w:r>
      <w:r w:rsidR="005F4F9C" w:rsidRPr="004A0CFA">
        <w:rPr>
          <w:rFonts w:ascii="Lucida Sans" w:hAnsi="Lucida Sans"/>
          <w:color w:val="000000"/>
          <w:sz w:val="18"/>
          <w:szCs w:val="18"/>
          <w:u w:color="222222"/>
        </w:rPr>
        <w:t xml:space="preserve">nto verso il Nord dell’India. </w:t>
      </w:r>
    </w:p>
    <w:p w:rsidR="00612D0F" w:rsidRPr="008C7CA1" w:rsidRDefault="0081489D" w:rsidP="00612D0F">
      <w:pPr>
        <w:spacing w:after="0" w:line="270" w:lineRule="atLeast"/>
        <w:jc w:val="both"/>
        <w:rPr>
          <w:rFonts w:ascii="Lucida Sans" w:hAnsi="Lucida Sans"/>
          <w:b/>
          <w:color w:val="008000"/>
          <w:sz w:val="18"/>
          <w:szCs w:val="18"/>
        </w:rPr>
      </w:pPr>
      <w:r w:rsidRPr="008C7CA1">
        <w:rPr>
          <w:rFonts w:ascii="Lucida Sans" w:hAnsi="Lucida Sans"/>
          <w:b/>
          <w:color w:val="008000"/>
          <w:sz w:val="18"/>
          <w:szCs w:val="18"/>
        </w:rPr>
        <w:t>Turchi</w:t>
      </w:r>
      <w:r w:rsidR="00EC6862" w:rsidRPr="008C7CA1">
        <w:rPr>
          <w:rFonts w:ascii="Lucida Sans" w:hAnsi="Lucida Sans"/>
          <w:b/>
          <w:color w:val="008000"/>
          <w:sz w:val="18"/>
          <w:szCs w:val="18"/>
        </w:rPr>
        <w:t xml:space="preserve">a: </w:t>
      </w:r>
      <w:r w:rsidR="00EC6862" w:rsidRPr="008C7CA1">
        <w:rPr>
          <w:rFonts w:ascii="Lucida Sans" w:hAnsi="Lucida Sans"/>
          <w:b/>
          <w:i/>
          <w:color w:val="008000"/>
          <w:sz w:val="18"/>
          <w:szCs w:val="18"/>
        </w:rPr>
        <w:t>Il futuro del passato d</w:t>
      </w:r>
      <w:r w:rsidR="00486111" w:rsidRPr="008C7CA1">
        <w:rPr>
          <w:rFonts w:ascii="Lucida Sans" w:hAnsi="Lucida Sans"/>
          <w:b/>
          <w:i/>
          <w:color w:val="008000"/>
          <w:sz w:val="18"/>
          <w:szCs w:val="18"/>
        </w:rPr>
        <w:t>i</w:t>
      </w:r>
      <w:r w:rsidR="00EC6862" w:rsidRPr="008C7CA1">
        <w:rPr>
          <w:rFonts w:ascii="Lucida Sans" w:hAnsi="Lucida Sans"/>
          <w:b/>
          <w:i/>
          <w:color w:val="008000"/>
          <w:sz w:val="18"/>
          <w:szCs w:val="18"/>
        </w:rPr>
        <w:t xml:space="preserve"> </w:t>
      </w:r>
      <w:proofErr w:type="spellStart"/>
      <w:r w:rsidR="00EC6862" w:rsidRPr="008C7CA1">
        <w:rPr>
          <w:rFonts w:ascii="Lucida Sans" w:hAnsi="Lucida Sans"/>
          <w:b/>
          <w:i/>
          <w:color w:val="008000"/>
          <w:sz w:val="18"/>
          <w:szCs w:val="18"/>
        </w:rPr>
        <w:t>Yenikapi</w:t>
      </w:r>
      <w:proofErr w:type="spellEnd"/>
      <w:r w:rsidR="00EC6862" w:rsidRPr="008C7CA1">
        <w:rPr>
          <w:rFonts w:ascii="Lucida Sans" w:hAnsi="Lucida Sans"/>
          <w:b/>
          <w:color w:val="008000"/>
          <w:sz w:val="18"/>
          <w:szCs w:val="18"/>
        </w:rPr>
        <w:t xml:space="preserve"> </w:t>
      </w:r>
    </w:p>
    <w:p w:rsidR="0081489D" w:rsidRPr="004A0CFA" w:rsidRDefault="00B50099" w:rsidP="00612D0F">
      <w:pPr>
        <w:spacing w:after="0" w:line="270" w:lineRule="atLeast"/>
        <w:jc w:val="both"/>
        <w:rPr>
          <w:rFonts w:ascii="Lucida Sans" w:hAnsi="Lucida Sans"/>
          <w:sz w:val="18"/>
          <w:szCs w:val="18"/>
        </w:rPr>
      </w:pPr>
      <w:r>
        <w:rPr>
          <w:noProof/>
          <w:sz w:val="18"/>
          <w:szCs w:val="18"/>
          <w:lang w:eastAsia="it-IT"/>
        </w:rPr>
        <w:drawing>
          <wp:anchor distT="0" distB="0" distL="114300" distR="114300" simplePos="0" relativeHeight="251653120" behindDoc="0" locked="0" layoutInCell="1" allowOverlap="1">
            <wp:simplePos x="0" y="0"/>
            <wp:positionH relativeFrom="column">
              <wp:posOffset>42545</wp:posOffset>
            </wp:positionH>
            <wp:positionV relativeFrom="paragraph">
              <wp:posOffset>266065</wp:posOffset>
            </wp:positionV>
            <wp:extent cx="1502410" cy="866775"/>
            <wp:effectExtent l="0" t="0" r="0" b="0"/>
            <wp:wrapSquare wrapText="bothSides"/>
            <wp:docPr id="15" name="Immagine 15" descr="Yenika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enikapi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502410" cy="866775"/>
                    </a:xfrm>
                    <a:prstGeom prst="rect">
                      <a:avLst/>
                    </a:prstGeom>
                    <a:noFill/>
                    <a:ln>
                      <a:noFill/>
                    </a:ln>
                  </pic:spPr>
                </pic:pic>
              </a:graphicData>
            </a:graphic>
          </wp:anchor>
        </w:drawing>
      </w:r>
      <w:r w:rsidR="0081489D" w:rsidRPr="004A0CFA">
        <w:rPr>
          <w:rFonts w:ascii="Lucida Sans" w:hAnsi="Lucida Sans"/>
          <w:sz w:val="18"/>
          <w:szCs w:val="18"/>
        </w:rPr>
        <w:t>Un convegno</w:t>
      </w:r>
      <w:r w:rsidR="00EC6862" w:rsidRPr="004A0CFA">
        <w:rPr>
          <w:rFonts w:ascii="Lucida Sans" w:hAnsi="Lucida Sans"/>
          <w:sz w:val="18"/>
          <w:szCs w:val="18"/>
        </w:rPr>
        <w:t xml:space="preserve"> intitolato </w:t>
      </w:r>
      <w:r w:rsidR="00EC6862" w:rsidRPr="008C7CA1">
        <w:rPr>
          <w:rFonts w:ascii="Lucida Sans" w:hAnsi="Lucida Sans"/>
          <w:b/>
          <w:color w:val="008000"/>
          <w:sz w:val="18"/>
          <w:szCs w:val="18"/>
        </w:rPr>
        <w:t>Il futuro del passato d</w:t>
      </w:r>
      <w:r w:rsidR="00486111" w:rsidRPr="008C7CA1">
        <w:rPr>
          <w:rFonts w:ascii="Lucida Sans" w:hAnsi="Lucida Sans"/>
          <w:b/>
          <w:color w:val="008000"/>
          <w:sz w:val="18"/>
          <w:szCs w:val="18"/>
        </w:rPr>
        <w:t>i</w:t>
      </w:r>
      <w:r w:rsidR="00EC6862" w:rsidRPr="008C7CA1">
        <w:rPr>
          <w:rFonts w:ascii="Lucida Sans" w:hAnsi="Lucida Sans"/>
          <w:b/>
          <w:color w:val="008000"/>
          <w:sz w:val="18"/>
          <w:szCs w:val="18"/>
        </w:rPr>
        <w:t xml:space="preserve"> </w:t>
      </w:r>
      <w:proofErr w:type="spellStart"/>
      <w:r w:rsidR="00EC6862" w:rsidRPr="008C7CA1">
        <w:rPr>
          <w:rFonts w:ascii="Lucida Sans" w:hAnsi="Lucida Sans"/>
          <w:b/>
          <w:color w:val="008000"/>
          <w:sz w:val="18"/>
          <w:szCs w:val="18"/>
        </w:rPr>
        <w:t>Yenikapi</w:t>
      </w:r>
      <w:proofErr w:type="spellEnd"/>
      <w:r w:rsidR="00EC6862" w:rsidRPr="004A0CFA">
        <w:rPr>
          <w:rFonts w:ascii="Lucida Sans" w:hAnsi="Lucida Sans"/>
          <w:sz w:val="18"/>
          <w:szCs w:val="18"/>
        </w:rPr>
        <w:t>,</w:t>
      </w:r>
      <w:r w:rsidR="00EC6862" w:rsidRPr="004A0CFA">
        <w:rPr>
          <w:rFonts w:ascii="Lucida Sans" w:hAnsi="Lucida Sans"/>
          <w:b/>
          <w:color w:val="339966"/>
          <w:sz w:val="18"/>
          <w:szCs w:val="18"/>
        </w:rPr>
        <w:t xml:space="preserve"> </w:t>
      </w:r>
      <w:r w:rsidR="00EC6862" w:rsidRPr="004A0CFA">
        <w:rPr>
          <w:rFonts w:ascii="Lucida Sans" w:hAnsi="Lucida Sans"/>
          <w:sz w:val="18"/>
          <w:szCs w:val="18"/>
        </w:rPr>
        <w:t xml:space="preserve">nodo strategico e parco archeologico, incentrato </w:t>
      </w:r>
      <w:r w:rsidR="0081489D" w:rsidRPr="004A0CFA">
        <w:rPr>
          <w:rFonts w:ascii="Lucida Sans" w:hAnsi="Lucida Sans"/>
          <w:sz w:val="18"/>
          <w:szCs w:val="18"/>
        </w:rPr>
        <w:t xml:space="preserve">sul progetto di rinascita del quartiere e del porto di Istanbul, </w:t>
      </w:r>
      <w:proofErr w:type="spellStart"/>
      <w:r w:rsidR="0081489D" w:rsidRPr="00521317">
        <w:rPr>
          <w:rFonts w:ascii="Lucida Sans" w:hAnsi="Lucida Sans"/>
          <w:i/>
          <w:sz w:val="18"/>
          <w:szCs w:val="18"/>
        </w:rPr>
        <w:t>Yenikapi</w:t>
      </w:r>
      <w:proofErr w:type="spellEnd"/>
      <w:r w:rsidR="0081489D" w:rsidRPr="004A0CFA">
        <w:rPr>
          <w:rFonts w:ascii="Lucida Sans" w:hAnsi="Lucida Sans"/>
          <w:sz w:val="18"/>
          <w:szCs w:val="18"/>
        </w:rPr>
        <w:t xml:space="preserve">, </w:t>
      </w:r>
      <w:r w:rsidR="005A11BE" w:rsidRPr="004A0CFA">
        <w:rPr>
          <w:rFonts w:ascii="Lucida Sans" w:hAnsi="Lucida Sans"/>
          <w:sz w:val="18"/>
          <w:szCs w:val="18"/>
        </w:rPr>
        <w:t>a partire dalla valorizzazione del grande pat</w:t>
      </w:r>
      <w:r w:rsidR="00486111" w:rsidRPr="004A0CFA">
        <w:rPr>
          <w:rFonts w:ascii="Lucida Sans" w:hAnsi="Lucida Sans"/>
          <w:sz w:val="18"/>
          <w:szCs w:val="18"/>
        </w:rPr>
        <w:t>rimonio archeologico esistente n</w:t>
      </w:r>
      <w:r w:rsidR="005A11BE" w:rsidRPr="004A0CFA">
        <w:rPr>
          <w:rFonts w:ascii="Lucida Sans" w:hAnsi="Lucida Sans"/>
          <w:sz w:val="18"/>
          <w:szCs w:val="18"/>
        </w:rPr>
        <w:t xml:space="preserve">ell’area. </w:t>
      </w:r>
      <w:r w:rsidR="00EC6862" w:rsidRPr="004A0CFA">
        <w:rPr>
          <w:rFonts w:ascii="Lucida Sans" w:hAnsi="Lucida Sans"/>
          <w:sz w:val="18"/>
          <w:szCs w:val="18"/>
        </w:rPr>
        <w:t>Come un’adeguata co</w:t>
      </w:r>
      <w:r w:rsidR="00331206" w:rsidRPr="004A0CFA">
        <w:rPr>
          <w:rFonts w:ascii="Lucida Sans" w:hAnsi="Lucida Sans"/>
          <w:sz w:val="18"/>
          <w:szCs w:val="18"/>
        </w:rPr>
        <w:t>m</w:t>
      </w:r>
      <w:r w:rsidR="00EC6862" w:rsidRPr="004A0CFA">
        <w:rPr>
          <w:rFonts w:ascii="Lucida Sans" w:hAnsi="Lucida Sans"/>
          <w:sz w:val="18"/>
          <w:szCs w:val="18"/>
        </w:rPr>
        <w:t>unicazione, nuove tecnologie, investitori illuminati e un’organica rete di interazioni economiche possono divenire propulsori per una nuova rinascita a livello urbano e territoriale. Al convegno parteciperanno</w:t>
      </w:r>
      <w:r w:rsidR="0081489D" w:rsidRPr="004A0CFA">
        <w:rPr>
          <w:rFonts w:ascii="Lucida Sans" w:hAnsi="Lucida Sans"/>
          <w:sz w:val="18"/>
          <w:szCs w:val="18"/>
        </w:rPr>
        <w:t xml:space="preserve"> IRCICA (</w:t>
      </w:r>
      <w:proofErr w:type="spellStart"/>
      <w:r w:rsidR="0081489D" w:rsidRPr="00521317">
        <w:rPr>
          <w:rFonts w:ascii="Lucida Sans" w:hAnsi="Lucida Sans"/>
          <w:i/>
          <w:sz w:val="18"/>
          <w:szCs w:val="18"/>
        </w:rPr>
        <w:t>Research</w:t>
      </w:r>
      <w:proofErr w:type="spellEnd"/>
      <w:r w:rsidR="0081489D" w:rsidRPr="00521317">
        <w:rPr>
          <w:rFonts w:ascii="Lucida Sans" w:hAnsi="Lucida Sans"/>
          <w:i/>
          <w:sz w:val="18"/>
          <w:szCs w:val="18"/>
        </w:rPr>
        <w:t xml:space="preserve"> </w:t>
      </w:r>
      <w:proofErr w:type="spellStart"/>
      <w:r w:rsidR="0081489D" w:rsidRPr="00521317">
        <w:rPr>
          <w:rFonts w:ascii="Lucida Sans" w:hAnsi="Lucida Sans"/>
          <w:i/>
          <w:sz w:val="18"/>
          <w:szCs w:val="18"/>
        </w:rPr>
        <w:t>Centre</w:t>
      </w:r>
      <w:proofErr w:type="spellEnd"/>
      <w:r w:rsidR="0081489D" w:rsidRPr="00521317">
        <w:rPr>
          <w:rFonts w:ascii="Lucida Sans" w:hAnsi="Lucida Sans"/>
          <w:i/>
          <w:sz w:val="18"/>
          <w:szCs w:val="18"/>
        </w:rPr>
        <w:t xml:space="preserve"> </w:t>
      </w:r>
      <w:proofErr w:type="spellStart"/>
      <w:r w:rsidR="0081489D" w:rsidRPr="00521317">
        <w:rPr>
          <w:rFonts w:ascii="Lucida Sans" w:hAnsi="Lucida Sans"/>
          <w:i/>
          <w:sz w:val="18"/>
          <w:szCs w:val="18"/>
        </w:rPr>
        <w:t>for</w:t>
      </w:r>
      <w:proofErr w:type="spellEnd"/>
      <w:r w:rsidR="0081489D" w:rsidRPr="00521317">
        <w:rPr>
          <w:rFonts w:ascii="Lucida Sans" w:hAnsi="Lucida Sans"/>
          <w:i/>
          <w:sz w:val="18"/>
          <w:szCs w:val="18"/>
        </w:rPr>
        <w:t xml:space="preserve"> </w:t>
      </w:r>
      <w:proofErr w:type="spellStart"/>
      <w:r w:rsidR="0081489D" w:rsidRPr="00521317">
        <w:rPr>
          <w:rFonts w:ascii="Lucida Sans" w:hAnsi="Lucida Sans"/>
          <w:i/>
          <w:sz w:val="18"/>
          <w:szCs w:val="18"/>
        </w:rPr>
        <w:t>Islamic</w:t>
      </w:r>
      <w:proofErr w:type="spellEnd"/>
      <w:r w:rsidR="0081489D" w:rsidRPr="00521317">
        <w:rPr>
          <w:rFonts w:ascii="Lucida Sans" w:hAnsi="Lucida Sans"/>
          <w:i/>
          <w:sz w:val="18"/>
          <w:szCs w:val="18"/>
        </w:rPr>
        <w:t xml:space="preserve"> </w:t>
      </w:r>
      <w:proofErr w:type="spellStart"/>
      <w:r w:rsidR="0081489D" w:rsidRPr="00521317">
        <w:rPr>
          <w:rFonts w:ascii="Lucida Sans" w:hAnsi="Lucida Sans"/>
          <w:i/>
          <w:sz w:val="18"/>
          <w:szCs w:val="18"/>
        </w:rPr>
        <w:t>History</w:t>
      </w:r>
      <w:proofErr w:type="spellEnd"/>
      <w:r w:rsidR="0081489D" w:rsidRPr="00521317">
        <w:rPr>
          <w:rFonts w:ascii="Lucida Sans" w:hAnsi="Lucida Sans"/>
          <w:i/>
          <w:sz w:val="18"/>
          <w:szCs w:val="18"/>
        </w:rPr>
        <w:t>, Art and Culture</w:t>
      </w:r>
      <w:r w:rsidR="0081489D" w:rsidRPr="004A0CFA">
        <w:rPr>
          <w:rFonts w:ascii="Lucida Sans" w:hAnsi="Lucida Sans"/>
          <w:sz w:val="18"/>
          <w:szCs w:val="18"/>
        </w:rPr>
        <w:t>), ITU (</w:t>
      </w:r>
      <w:r w:rsidR="00EC6862" w:rsidRPr="00521317">
        <w:rPr>
          <w:rFonts w:ascii="Lucida Sans" w:hAnsi="Lucida Sans"/>
          <w:i/>
          <w:sz w:val="18"/>
          <w:szCs w:val="18"/>
        </w:rPr>
        <w:t xml:space="preserve">Istanbul </w:t>
      </w:r>
      <w:proofErr w:type="spellStart"/>
      <w:r w:rsidR="00EC6862" w:rsidRPr="00521317">
        <w:rPr>
          <w:rFonts w:ascii="Lucida Sans" w:hAnsi="Lucida Sans"/>
          <w:i/>
          <w:sz w:val="18"/>
          <w:szCs w:val="18"/>
        </w:rPr>
        <w:t>Technical</w:t>
      </w:r>
      <w:proofErr w:type="spellEnd"/>
      <w:r w:rsidR="00EC6862" w:rsidRPr="00521317">
        <w:rPr>
          <w:rFonts w:ascii="Lucida Sans" w:hAnsi="Lucida Sans"/>
          <w:i/>
          <w:sz w:val="18"/>
          <w:szCs w:val="18"/>
        </w:rPr>
        <w:t xml:space="preserve"> </w:t>
      </w:r>
      <w:proofErr w:type="spellStart"/>
      <w:r w:rsidR="00EC6862" w:rsidRPr="00521317">
        <w:rPr>
          <w:rFonts w:ascii="Lucida Sans" w:hAnsi="Lucida Sans"/>
          <w:i/>
          <w:sz w:val="18"/>
          <w:szCs w:val="18"/>
        </w:rPr>
        <w:t>University</w:t>
      </w:r>
      <w:proofErr w:type="spellEnd"/>
      <w:r w:rsidR="00EC6862" w:rsidRPr="004A0CFA">
        <w:rPr>
          <w:rFonts w:ascii="Lucida Sans" w:hAnsi="Lucida Sans"/>
          <w:sz w:val="18"/>
          <w:szCs w:val="18"/>
        </w:rPr>
        <w:t>), la</w:t>
      </w:r>
      <w:r w:rsidR="0081489D" w:rsidRPr="004A0CFA">
        <w:rPr>
          <w:rFonts w:ascii="Lucida Sans" w:hAnsi="Lucida Sans"/>
          <w:sz w:val="18"/>
          <w:szCs w:val="18"/>
        </w:rPr>
        <w:t xml:space="preserve"> Municipalità di </w:t>
      </w:r>
      <w:proofErr w:type="spellStart"/>
      <w:r w:rsidR="0081489D" w:rsidRPr="004A0CFA">
        <w:rPr>
          <w:rFonts w:ascii="Lucida Sans" w:hAnsi="Lucida Sans"/>
          <w:sz w:val="18"/>
          <w:szCs w:val="18"/>
        </w:rPr>
        <w:t>Faith</w:t>
      </w:r>
      <w:proofErr w:type="spellEnd"/>
      <w:r w:rsidR="00EC6862" w:rsidRPr="004A0CFA">
        <w:rPr>
          <w:rFonts w:ascii="Lucida Sans" w:hAnsi="Lucida Sans"/>
          <w:sz w:val="18"/>
          <w:szCs w:val="18"/>
        </w:rPr>
        <w:t xml:space="preserve"> e il Politecnico di Milano</w:t>
      </w:r>
      <w:r w:rsidR="0081489D" w:rsidRPr="004A0CFA">
        <w:rPr>
          <w:rFonts w:ascii="Lucida Sans" w:hAnsi="Lucida Sans"/>
          <w:sz w:val="18"/>
          <w:szCs w:val="18"/>
        </w:rPr>
        <w:t>.</w:t>
      </w:r>
    </w:p>
    <w:p w:rsidR="009A75B9" w:rsidRDefault="009A75B9" w:rsidP="006F19D7">
      <w:pPr>
        <w:spacing w:after="0" w:line="270" w:lineRule="atLeast"/>
        <w:jc w:val="center"/>
        <w:rPr>
          <w:rFonts w:ascii="Lucida Sans" w:hAnsi="Lucida Sans"/>
          <w:b/>
          <w:color w:val="339966"/>
          <w:sz w:val="20"/>
          <w:szCs w:val="20"/>
        </w:rPr>
      </w:pPr>
    </w:p>
    <w:p w:rsidR="005F4F9C" w:rsidRPr="008C7CA1" w:rsidRDefault="0081489D" w:rsidP="006F19D7">
      <w:pPr>
        <w:spacing w:after="0" w:line="270" w:lineRule="atLeast"/>
        <w:jc w:val="center"/>
        <w:rPr>
          <w:rFonts w:ascii="Lucida Sans" w:hAnsi="Lucida Sans"/>
          <w:b/>
          <w:color w:val="008000"/>
          <w:sz w:val="20"/>
          <w:szCs w:val="20"/>
        </w:rPr>
      </w:pPr>
      <w:r w:rsidRPr="008C7CA1">
        <w:rPr>
          <w:rFonts w:ascii="Lucida Sans" w:hAnsi="Lucida Sans"/>
          <w:b/>
          <w:color w:val="008000"/>
          <w:sz w:val="20"/>
          <w:szCs w:val="20"/>
        </w:rPr>
        <w:t>Restaur</w:t>
      </w:r>
      <w:r w:rsidR="00331206" w:rsidRPr="008C7CA1">
        <w:rPr>
          <w:rFonts w:ascii="Lucida Sans" w:hAnsi="Lucida Sans"/>
          <w:b/>
          <w:color w:val="008000"/>
          <w:sz w:val="20"/>
          <w:szCs w:val="20"/>
        </w:rPr>
        <w:t>i e Restauratori</w:t>
      </w:r>
    </w:p>
    <w:p w:rsidR="006F19D7" w:rsidRDefault="006F19D7" w:rsidP="006F19D7">
      <w:pPr>
        <w:spacing w:after="0" w:line="270" w:lineRule="atLeast"/>
        <w:jc w:val="both"/>
        <w:rPr>
          <w:rFonts w:ascii="Lucida Sans" w:hAnsi="Lucida Sans"/>
          <w:sz w:val="18"/>
          <w:szCs w:val="18"/>
        </w:rPr>
      </w:pPr>
    </w:p>
    <w:p w:rsidR="00C70202" w:rsidRPr="004A0CFA" w:rsidRDefault="00C70202" w:rsidP="006F19D7">
      <w:pPr>
        <w:spacing w:after="0" w:line="270" w:lineRule="atLeast"/>
        <w:jc w:val="both"/>
        <w:rPr>
          <w:rFonts w:ascii="Lucida Sans" w:hAnsi="Lucida Sans"/>
          <w:sz w:val="18"/>
          <w:szCs w:val="18"/>
        </w:rPr>
      </w:pPr>
      <w:r w:rsidRPr="004A0CFA">
        <w:rPr>
          <w:rFonts w:ascii="Lucida Sans" w:hAnsi="Lucida Sans"/>
          <w:sz w:val="18"/>
          <w:szCs w:val="18"/>
        </w:rPr>
        <w:t xml:space="preserve">Numerosi gli </w:t>
      </w:r>
      <w:r w:rsidR="0081489D" w:rsidRPr="004A0CFA">
        <w:rPr>
          <w:rFonts w:ascii="Lucida Sans" w:hAnsi="Lucida Sans"/>
          <w:sz w:val="18"/>
          <w:szCs w:val="18"/>
        </w:rPr>
        <w:t>appuntamenti</w:t>
      </w:r>
      <w:r w:rsidRPr="004A0CFA">
        <w:rPr>
          <w:rFonts w:ascii="Lucida Sans" w:hAnsi="Lucida Sans"/>
          <w:b/>
          <w:color w:val="339966"/>
          <w:sz w:val="18"/>
          <w:szCs w:val="18"/>
        </w:rPr>
        <w:t xml:space="preserve"> </w:t>
      </w:r>
      <w:r w:rsidRPr="004A0CFA">
        <w:rPr>
          <w:rFonts w:ascii="Lucida Sans" w:hAnsi="Lucida Sans"/>
          <w:sz w:val="18"/>
          <w:szCs w:val="18"/>
        </w:rPr>
        <w:t>su tematiche più</w:t>
      </w:r>
      <w:r w:rsidR="0081489D" w:rsidRPr="004A0CFA">
        <w:rPr>
          <w:rFonts w:ascii="Lucida Sans" w:hAnsi="Lucida Sans"/>
          <w:sz w:val="18"/>
          <w:szCs w:val="18"/>
        </w:rPr>
        <w:t xml:space="preserve"> "classic</w:t>
      </w:r>
      <w:r w:rsidRPr="004A0CFA">
        <w:rPr>
          <w:rFonts w:ascii="Lucida Sans" w:hAnsi="Lucida Sans"/>
          <w:sz w:val="18"/>
          <w:szCs w:val="18"/>
        </w:rPr>
        <w:t>he</w:t>
      </w:r>
      <w:r w:rsidR="0081489D" w:rsidRPr="004A0CFA">
        <w:rPr>
          <w:rFonts w:ascii="Lucida Sans" w:hAnsi="Lucida Sans"/>
          <w:sz w:val="18"/>
          <w:szCs w:val="18"/>
        </w:rPr>
        <w:t xml:space="preserve">" </w:t>
      </w:r>
      <w:r w:rsidRPr="004A0CFA">
        <w:rPr>
          <w:rFonts w:ascii="Lucida Sans" w:hAnsi="Lucida Sans"/>
          <w:sz w:val="18"/>
          <w:szCs w:val="18"/>
        </w:rPr>
        <w:t>a</w:t>
      </w:r>
      <w:r w:rsidR="0081489D" w:rsidRPr="004A0CFA">
        <w:rPr>
          <w:rFonts w:ascii="Lucida Sans" w:hAnsi="Lucida Sans"/>
          <w:sz w:val="18"/>
          <w:szCs w:val="18"/>
        </w:rPr>
        <w:t xml:space="preserve"> Restauro</w:t>
      </w:r>
      <w:r w:rsidRPr="004A0CFA">
        <w:rPr>
          <w:rFonts w:ascii="Lucida Sans" w:hAnsi="Lucida Sans"/>
          <w:sz w:val="18"/>
          <w:szCs w:val="18"/>
        </w:rPr>
        <w:t xml:space="preserve">. </w:t>
      </w:r>
      <w:r w:rsidRPr="008C7CA1">
        <w:rPr>
          <w:rFonts w:ascii="Lucida Sans" w:hAnsi="Lucida Sans"/>
          <w:b/>
          <w:color w:val="008000"/>
          <w:sz w:val="18"/>
          <w:szCs w:val="18"/>
        </w:rPr>
        <w:t>Un restauratore a regola d’arte!</w:t>
      </w:r>
      <w:r w:rsidRPr="004A0CFA">
        <w:rPr>
          <w:rFonts w:ascii="Lucida Sans" w:hAnsi="Lucida Sans"/>
          <w:color w:val="008000"/>
          <w:sz w:val="18"/>
          <w:szCs w:val="18"/>
        </w:rPr>
        <w:t xml:space="preserve"> </w:t>
      </w:r>
      <w:r w:rsidRPr="004A0CFA">
        <w:rPr>
          <w:rFonts w:ascii="Lucida Sans" w:hAnsi="Lucida Sans"/>
          <w:sz w:val="18"/>
          <w:szCs w:val="18"/>
        </w:rPr>
        <w:t>È il titolo di un convegno</w:t>
      </w:r>
      <w:r w:rsidRPr="004A0CFA">
        <w:rPr>
          <w:rFonts w:ascii="Lucida Sans" w:hAnsi="Lucida Sans"/>
          <w:color w:val="008000"/>
          <w:sz w:val="18"/>
          <w:szCs w:val="18"/>
        </w:rPr>
        <w:t xml:space="preserve"> </w:t>
      </w:r>
      <w:r w:rsidRPr="004A0CFA">
        <w:rPr>
          <w:rFonts w:ascii="Lucida Sans" w:hAnsi="Lucida Sans"/>
          <w:sz w:val="18"/>
          <w:szCs w:val="18"/>
        </w:rPr>
        <w:t>organizzato dall’</w:t>
      </w:r>
      <w:r w:rsidRPr="00521317">
        <w:rPr>
          <w:rFonts w:ascii="Lucida Sans" w:hAnsi="Lucida Sans"/>
          <w:i/>
          <w:sz w:val="18"/>
          <w:szCs w:val="18"/>
        </w:rPr>
        <w:t>Associazione La Ragione del Restauro</w:t>
      </w:r>
      <w:r w:rsidRPr="004A0CFA">
        <w:rPr>
          <w:rFonts w:ascii="Lucida Sans" w:hAnsi="Lucida Sans"/>
          <w:sz w:val="18"/>
          <w:szCs w:val="18"/>
        </w:rPr>
        <w:t xml:space="preserve">, che illustra il lungo processo di qualificazione degli operatori e la modifica parlamentare dell’articolo 182 del codice dei beni culturali e del paesaggio. Un incontro pubblico </w:t>
      </w:r>
      <w:r w:rsidRPr="004A0CFA">
        <w:rPr>
          <w:rFonts w:ascii="Lucida Sans" w:hAnsi="Lucida Sans"/>
          <w:sz w:val="18"/>
          <w:szCs w:val="18"/>
        </w:rPr>
        <w:lastRenderedPageBreak/>
        <w:t xml:space="preserve">con il </w:t>
      </w:r>
      <w:proofErr w:type="spellStart"/>
      <w:r w:rsidRPr="004A0CFA">
        <w:rPr>
          <w:rFonts w:ascii="Lucida Sans" w:hAnsi="Lucida Sans"/>
          <w:sz w:val="18"/>
          <w:szCs w:val="18"/>
        </w:rPr>
        <w:t>MiBAC</w:t>
      </w:r>
      <w:proofErr w:type="spellEnd"/>
      <w:r w:rsidRPr="004A0CFA">
        <w:rPr>
          <w:rFonts w:ascii="Lucida Sans" w:hAnsi="Lucida Sans"/>
          <w:sz w:val="18"/>
          <w:szCs w:val="18"/>
        </w:rPr>
        <w:t xml:space="preserve"> e le forze politiche che si sono impegnate perché si arrivasse ad un adeguato riconoscimento della professionalità degli operatori del settore.</w:t>
      </w:r>
    </w:p>
    <w:p w:rsidR="009A75B9" w:rsidRDefault="009A75B9" w:rsidP="00E1413B">
      <w:pPr>
        <w:spacing w:after="0" w:line="270" w:lineRule="atLeast"/>
        <w:jc w:val="both"/>
        <w:rPr>
          <w:rFonts w:ascii="Lucida Sans" w:hAnsi="Lucida Sans"/>
          <w:sz w:val="18"/>
          <w:szCs w:val="18"/>
        </w:rPr>
      </w:pPr>
    </w:p>
    <w:p w:rsidR="00403B0B" w:rsidRPr="00E1413B" w:rsidRDefault="00403B0B" w:rsidP="00403B0B">
      <w:pPr>
        <w:spacing w:after="0" w:line="270" w:lineRule="atLeast"/>
        <w:jc w:val="both"/>
        <w:rPr>
          <w:rFonts w:ascii="Lucida Sans" w:hAnsi="Lucida Sans"/>
          <w:sz w:val="18"/>
          <w:szCs w:val="18"/>
        </w:rPr>
      </w:pPr>
      <w:r w:rsidRPr="00403B0B">
        <w:rPr>
          <w:rFonts w:ascii="Lucida Sans" w:hAnsi="Lucida Sans"/>
          <w:sz w:val="18"/>
          <w:szCs w:val="18"/>
        </w:rPr>
        <w:t xml:space="preserve">La prospettive della professione e delle imprese del restauro oltre che le potenzialità di sviluppo e collaborazione economica che si aprono per tutta la filiera, sono invece i temi che approfondirà la </w:t>
      </w:r>
      <w:r w:rsidRPr="00403B0B">
        <w:rPr>
          <w:rFonts w:ascii="Lucida Sans" w:hAnsi="Lucida Sans"/>
          <w:i/>
          <w:sz w:val="18"/>
          <w:szCs w:val="18"/>
        </w:rPr>
        <w:t>CNA Nazionale</w:t>
      </w:r>
      <w:r w:rsidRPr="00403B0B">
        <w:rPr>
          <w:rFonts w:ascii="Lucida Sans" w:hAnsi="Lucida Sans"/>
          <w:sz w:val="18"/>
          <w:szCs w:val="18"/>
        </w:rPr>
        <w:t xml:space="preserve"> con l’iniziativa intitolata “</w:t>
      </w:r>
      <w:r w:rsidRPr="00403B0B">
        <w:rPr>
          <w:rFonts w:ascii="Lucida Sans" w:hAnsi="Lucida Sans"/>
          <w:b/>
          <w:sz w:val="18"/>
          <w:szCs w:val="18"/>
        </w:rPr>
        <w:t>Restauro: fondamenta di una rinascita culturale</w:t>
      </w:r>
      <w:r w:rsidRPr="00403B0B">
        <w:rPr>
          <w:rFonts w:ascii="Lucida Sans" w:hAnsi="Lucida Sans"/>
          <w:sz w:val="18"/>
          <w:szCs w:val="18"/>
        </w:rPr>
        <w:t xml:space="preserve">”. La </w:t>
      </w:r>
      <w:r w:rsidRPr="00403B0B">
        <w:rPr>
          <w:rFonts w:ascii="Lucida Sans" w:hAnsi="Lucida Sans"/>
          <w:i/>
          <w:sz w:val="18"/>
          <w:szCs w:val="18"/>
        </w:rPr>
        <w:t>CNA Emilia Romagna</w:t>
      </w:r>
      <w:r w:rsidRPr="00403B0B">
        <w:rPr>
          <w:rFonts w:ascii="Lucida Sans" w:hAnsi="Lucida Sans"/>
          <w:sz w:val="18"/>
          <w:szCs w:val="18"/>
        </w:rPr>
        <w:t xml:space="preserve">, invece, in collaborazione con la Regione Emilia Romagna punterà sulle opportunità di collaborazione con la Federazione Russa, con incontri ad hoc finalizzati all’analisi del mercato e </w:t>
      </w:r>
      <w:r w:rsidRPr="00403B0B">
        <w:rPr>
          <w:rFonts w:ascii="Lucida Sans" w:hAnsi="Lucida Sans"/>
          <w:i/>
          <w:sz w:val="18"/>
          <w:szCs w:val="18"/>
        </w:rPr>
        <w:t>business meeting</w:t>
      </w:r>
      <w:r w:rsidRPr="00403B0B">
        <w:rPr>
          <w:rFonts w:ascii="Lucida Sans" w:hAnsi="Lucida Sans"/>
          <w:sz w:val="18"/>
          <w:szCs w:val="18"/>
        </w:rPr>
        <w:t xml:space="preserve"> tra imprese e operatori russi.</w:t>
      </w:r>
    </w:p>
    <w:p w:rsidR="00E46A1D" w:rsidRDefault="00E46A1D" w:rsidP="00E1413B">
      <w:pPr>
        <w:spacing w:after="0" w:line="270" w:lineRule="atLeast"/>
        <w:jc w:val="both"/>
        <w:rPr>
          <w:rFonts w:ascii="Lucida Sans" w:hAnsi="Lucida Sans"/>
          <w:sz w:val="18"/>
          <w:szCs w:val="18"/>
        </w:rPr>
      </w:pPr>
    </w:p>
    <w:p w:rsidR="008149ED" w:rsidRPr="004A0CFA" w:rsidRDefault="008149ED" w:rsidP="009A75B9">
      <w:pPr>
        <w:spacing w:after="0" w:line="270" w:lineRule="atLeast"/>
        <w:jc w:val="both"/>
        <w:rPr>
          <w:rFonts w:ascii="Lucida Sans" w:hAnsi="Lucida Sans"/>
          <w:sz w:val="18"/>
          <w:szCs w:val="18"/>
        </w:rPr>
      </w:pPr>
      <w:r w:rsidRPr="004A0CFA">
        <w:rPr>
          <w:rFonts w:ascii="Lucida Sans" w:hAnsi="Lucida Sans"/>
          <w:sz w:val="18"/>
          <w:szCs w:val="18"/>
        </w:rPr>
        <w:t>Prosegue il percorso iniziato dall’</w:t>
      </w:r>
      <w:r w:rsidRPr="008C7CA1">
        <w:rPr>
          <w:rFonts w:ascii="Lucida Sans" w:hAnsi="Lucida Sans"/>
          <w:b/>
          <w:color w:val="008000"/>
          <w:sz w:val="18"/>
          <w:szCs w:val="18"/>
        </w:rPr>
        <w:t>IBC</w:t>
      </w:r>
      <w:r w:rsidRPr="004A0CFA">
        <w:rPr>
          <w:rFonts w:ascii="Lucida Sans" w:hAnsi="Lucida Sans"/>
          <w:b/>
          <w:color w:val="008000"/>
          <w:sz w:val="18"/>
          <w:szCs w:val="18"/>
        </w:rPr>
        <w:t xml:space="preserve"> </w:t>
      </w:r>
      <w:r w:rsidR="00FF7CC2" w:rsidRPr="004A0CFA">
        <w:rPr>
          <w:rFonts w:ascii="Lucida Sans" w:hAnsi="Lucida Sans" w:cs="Arial"/>
          <w:sz w:val="18"/>
          <w:szCs w:val="18"/>
          <w:lang w:val="it-CH"/>
        </w:rPr>
        <w:t>diversi anni fa</w:t>
      </w:r>
      <w:r w:rsidR="00FF7CC2" w:rsidRPr="004A0CFA">
        <w:rPr>
          <w:rFonts w:ascii="Lucida Sans" w:hAnsi="Lucida Sans" w:cs="Arial"/>
          <w:i/>
          <w:sz w:val="18"/>
          <w:szCs w:val="18"/>
          <w:lang w:val="it-CH"/>
        </w:rPr>
        <w:t>,</w:t>
      </w:r>
      <w:r w:rsidRPr="004A0CFA">
        <w:rPr>
          <w:rFonts w:ascii="Lucida Sans" w:hAnsi="Lucida Sans"/>
          <w:b/>
          <w:color w:val="008000"/>
          <w:sz w:val="18"/>
          <w:szCs w:val="18"/>
        </w:rPr>
        <w:t xml:space="preserve"> </w:t>
      </w:r>
      <w:r w:rsidR="00FF7CC2" w:rsidRPr="004A0CFA">
        <w:rPr>
          <w:rFonts w:ascii="Lucida Sans" w:hAnsi="Lucida Sans" w:cs="Arial"/>
          <w:sz w:val="18"/>
          <w:szCs w:val="18"/>
          <w:lang w:val="it-CH"/>
        </w:rPr>
        <w:t xml:space="preserve">dedicato a come </w:t>
      </w:r>
      <w:r w:rsidRPr="004A0CFA">
        <w:rPr>
          <w:rFonts w:ascii="Lucida Sans" w:hAnsi="Lucida Sans" w:cs="Arial"/>
          <w:i/>
          <w:sz w:val="18"/>
          <w:szCs w:val="18"/>
          <w:lang w:val="it-CH"/>
        </w:rPr>
        <w:t>Conservare il Novecento</w:t>
      </w:r>
      <w:r w:rsidR="00FF7CC2" w:rsidRPr="004A0CFA">
        <w:rPr>
          <w:rFonts w:ascii="Lucida Sans" w:hAnsi="Lucida Sans" w:cs="Arial"/>
          <w:i/>
          <w:sz w:val="18"/>
          <w:szCs w:val="18"/>
          <w:lang w:val="it-CH"/>
        </w:rPr>
        <w:t xml:space="preserve">: </w:t>
      </w:r>
      <w:r w:rsidR="00FF7CC2" w:rsidRPr="004A0CFA">
        <w:rPr>
          <w:rFonts w:ascii="Lucida Sans" w:hAnsi="Lucida Sans" w:cs="Arial"/>
          <w:sz w:val="18"/>
          <w:szCs w:val="18"/>
          <w:lang w:val="it-CH"/>
        </w:rPr>
        <w:t>quest’anno si parlerà di</w:t>
      </w:r>
      <w:r w:rsidRPr="004A0CFA">
        <w:rPr>
          <w:rFonts w:ascii="Lucida Sans" w:hAnsi="Lucida Sans" w:cs="Arial"/>
          <w:b/>
          <w:color w:val="008000"/>
          <w:sz w:val="18"/>
          <w:szCs w:val="18"/>
          <w:lang w:val="it-CH"/>
        </w:rPr>
        <w:t xml:space="preserve"> </w:t>
      </w:r>
      <w:r w:rsidRPr="008C7CA1">
        <w:rPr>
          <w:rFonts w:ascii="Lucida Sans" w:hAnsi="Lucida Sans" w:cs="Arial"/>
          <w:b/>
          <w:color w:val="008000"/>
          <w:sz w:val="18"/>
          <w:szCs w:val="18"/>
          <w:lang w:val="it-CH"/>
        </w:rPr>
        <w:t>Lettere, diari e memorie</w:t>
      </w:r>
      <w:r w:rsidRPr="004A0CFA">
        <w:rPr>
          <w:rFonts w:ascii="Lucida Sans" w:hAnsi="Lucida Sans" w:cs="Arial"/>
          <w:sz w:val="18"/>
          <w:szCs w:val="18"/>
          <w:lang w:val="it-CH"/>
        </w:rPr>
        <w:t>, in cui o</w:t>
      </w:r>
      <w:proofErr w:type="spellStart"/>
      <w:r w:rsidRPr="004A0CFA">
        <w:rPr>
          <w:rFonts w:ascii="Lucida Sans" w:hAnsi="Lucida Sans"/>
          <w:sz w:val="18"/>
          <w:szCs w:val="18"/>
        </w:rPr>
        <w:t>ltre</w:t>
      </w:r>
      <w:proofErr w:type="spellEnd"/>
      <w:r w:rsidRPr="004A0CFA">
        <w:rPr>
          <w:rFonts w:ascii="Lucida Sans" w:hAnsi="Lucida Sans"/>
          <w:sz w:val="18"/>
          <w:szCs w:val="18"/>
        </w:rPr>
        <w:t xml:space="preserve"> alla presentazione di un caso di particolare rilevanza quale l’attività </w:t>
      </w:r>
      <w:r w:rsidRPr="004A0CFA">
        <w:rPr>
          <w:rFonts w:ascii="Lucida Sans" w:hAnsi="Lucida Sans"/>
          <w:sz w:val="18"/>
          <w:szCs w:val="18"/>
          <w:u w:val="single"/>
        </w:rPr>
        <w:t>diagnostica sulle lettere di Aldo Moro</w:t>
      </w:r>
      <w:r w:rsidRPr="004A0CFA">
        <w:rPr>
          <w:rFonts w:ascii="Lucida Sans" w:hAnsi="Lucida Sans"/>
          <w:sz w:val="18"/>
          <w:szCs w:val="18"/>
        </w:rPr>
        <w:t xml:space="preserve">, prevede relazioni di carattere generale sulle memorie private scritte su carta e sul cambiamento intervenuto con Internet e interventi su specifici ambiti tematici, soprattutto storico-artistico e cinematografico. </w:t>
      </w:r>
    </w:p>
    <w:p w:rsidR="009A75B9" w:rsidRDefault="009A75B9" w:rsidP="009A75B9">
      <w:pPr>
        <w:spacing w:after="0" w:line="270" w:lineRule="atLeast"/>
        <w:jc w:val="both"/>
        <w:rPr>
          <w:rFonts w:ascii="Lucida Sans" w:hAnsi="Lucida Sans"/>
          <w:sz w:val="18"/>
          <w:szCs w:val="18"/>
        </w:rPr>
      </w:pPr>
    </w:p>
    <w:p w:rsidR="00FF7CC2" w:rsidRDefault="00FF7CC2" w:rsidP="009A75B9">
      <w:pPr>
        <w:spacing w:after="0" w:line="270" w:lineRule="atLeast"/>
        <w:jc w:val="both"/>
        <w:rPr>
          <w:rFonts w:ascii="Lucida Sans" w:hAnsi="Lucida Sans"/>
          <w:sz w:val="18"/>
          <w:szCs w:val="18"/>
        </w:rPr>
      </w:pPr>
      <w:r w:rsidRPr="004A0CFA">
        <w:rPr>
          <w:rFonts w:ascii="Lucida Sans" w:hAnsi="Lucida Sans"/>
          <w:sz w:val="18"/>
          <w:szCs w:val="18"/>
        </w:rPr>
        <w:t xml:space="preserve">A cura </w:t>
      </w:r>
      <w:r w:rsidRPr="008C7CA1">
        <w:rPr>
          <w:rFonts w:ascii="Lucida Sans" w:hAnsi="Lucida Sans"/>
          <w:sz w:val="18"/>
          <w:szCs w:val="18"/>
        </w:rPr>
        <w:t>dell’</w:t>
      </w:r>
      <w:r w:rsidRPr="008C7CA1">
        <w:rPr>
          <w:rFonts w:ascii="Lucida Sans" w:hAnsi="Lucida Sans"/>
          <w:b/>
          <w:color w:val="008000"/>
          <w:sz w:val="18"/>
          <w:szCs w:val="18"/>
        </w:rPr>
        <w:t>Associazione Amici di Cesare Brandi</w:t>
      </w:r>
      <w:r w:rsidRPr="004A0CFA">
        <w:rPr>
          <w:rFonts w:ascii="Lucida Sans" w:hAnsi="Lucida Sans"/>
          <w:b/>
          <w:color w:val="008000"/>
          <w:sz w:val="18"/>
          <w:szCs w:val="18"/>
        </w:rPr>
        <w:t xml:space="preserve"> </w:t>
      </w:r>
      <w:r w:rsidRPr="004A0CFA">
        <w:rPr>
          <w:rFonts w:ascii="Lucida Sans" w:hAnsi="Lucida Sans"/>
          <w:sz w:val="18"/>
          <w:szCs w:val="18"/>
        </w:rPr>
        <w:t xml:space="preserve">in collaborazione con </w:t>
      </w:r>
      <w:r w:rsidRPr="00797AD1">
        <w:rPr>
          <w:rFonts w:ascii="Lucida Sans" w:hAnsi="Lucida Sans"/>
          <w:i/>
          <w:sz w:val="18"/>
          <w:szCs w:val="18"/>
        </w:rPr>
        <w:t>MAXXI</w:t>
      </w:r>
      <w:r w:rsidRPr="004A0CFA">
        <w:rPr>
          <w:rFonts w:ascii="Lucida Sans" w:hAnsi="Lucida Sans"/>
          <w:sz w:val="18"/>
          <w:szCs w:val="18"/>
        </w:rPr>
        <w:t xml:space="preserve">, </w:t>
      </w:r>
      <w:r w:rsidRPr="00797AD1">
        <w:rPr>
          <w:rFonts w:ascii="Lucida Sans" w:hAnsi="Lucida Sans"/>
          <w:i/>
          <w:sz w:val="18"/>
          <w:szCs w:val="18"/>
        </w:rPr>
        <w:t>GNAM</w:t>
      </w:r>
      <w:r w:rsidRPr="004A0CFA">
        <w:rPr>
          <w:rFonts w:ascii="Lucida Sans" w:hAnsi="Lucida Sans"/>
          <w:sz w:val="18"/>
          <w:szCs w:val="18"/>
        </w:rPr>
        <w:t xml:space="preserve">, </w:t>
      </w:r>
      <w:r w:rsidRPr="00797AD1">
        <w:rPr>
          <w:rFonts w:ascii="Lucida Sans" w:hAnsi="Lucida Sans"/>
          <w:i/>
          <w:sz w:val="18"/>
          <w:szCs w:val="18"/>
        </w:rPr>
        <w:t>ISCR</w:t>
      </w:r>
      <w:r w:rsidRPr="004A0CFA">
        <w:rPr>
          <w:rFonts w:ascii="Lucida Sans" w:hAnsi="Lucida Sans"/>
          <w:sz w:val="18"/>
          <w:szCs w:val="18"/>
        </w:rPr>
        <w:t xml:space="preserve">, </w:t>
      </w:r>
      <w:r w:rsidRPr="00797AD1">
        <w:rPr>
          <w:rFonts w:ascii="Lucida Sans" w:hAnsi="Lucida Sans"/>
          <w:i/>
          <w:sz w:val="18"/>
          <w:szCs w:val="18"/>
        </w:rPr>
        <w:t xml:space="preserve">Direzione Regionale </w:t>
      </w:r>
      <w:proofErr w:type="spellStart"/>
      <w:r w:rsidRPr="00797AD1">
        <w:rPr>
          <w:rFonts w:ascii="Lucida Sans" w:hAnsi="Lucida Sans"/>
          <w:i/>
          <w:sz w:val="18"/>
          <w:szCs w:val="18"/>
        </w:rPr>
        <w:t>MiBAC</w:t>
      </w:r>
      <w:proofErr w:type="spellEnd"/>
      <w:r w:rsidRPr="004A0CFA">
        <w:rPr>
          <w:rFonts w:ascii="Lucida Sans" w:hAnsi="Lucida Sans"/>
          <w:sz w:val="18"/>
          <w:szCs w:val="18"/>
        </w:rPr>
        <w:t xml:space="preserve">, </w:t>
      </w:r>
      <w:r w:rsidRPr="00797AD1">
        <w:rPr>
          <w:rFonts w:ascii="Lucida Sans" w:hAnsi="Lucida Sans"/>
          <w:i/>
          <w:sz w:val="18"/>
          <w:szCs w:val="18"/>
        </w:rPr>
        <w:t>IBC Emilia-Romagna</w:t>
      </w:r>
      <w:r w:rsidRPr="004A0CFA">
        <w:rPr>
          <w:rFonts w:ascii="Lucida Sans" w:hAnsi="Lucida Sans"/>
          <w:sz w:val="18"/>
          <w:szCs w:val="18"/>
        </w:rPr>
        <w:t xml:space="preserve">, </w:t>
      </w:r>
      <w:r w:rsidRPr="00797AD1">
        <w:rPr>
          <w:rFonts w:ascii="Lucida Sans" w:hAnsi="Lucida Sans"/>
          <w:i/>
          <w:sz w:val="18"/>
          <w:szCs w:val="18"/>
        </w:rPr>
        <w:t>Museo Guttuso</w:t>
      </w:r>
      <w:r w:rsidRPr="004A0CFA">
        <w:rPr>
          <w:rFonts w:ascii="Lucida Sans" w:hAnsi="Lucida Sans"/>
          <w:sz w:val="18"/>
          <w:szCs w:val="18"/>
        </w:rPr>
        <w:t xml:space="preserve">, la VI tavola rotonda </w:t>
      </w:r>
      <w:r w:rsidRPr="008C7CA1">
        <w:rPr>
          <w:rFonts w:ascii="Lucida Sans" w:hAnsi="Lucida Sans"/>
          <w:b/>
          <w:color w:val="008000"/>
          <w:sz w:val="18"/>
          <w:szCs w:val="18"/>
        </w:rPr>
        <w:t>Arte contemporanea: quale salvaguardia? Tra teoria e pratica, l’urgenza della materia</w:t>
      </w:r>
      <w:r w:rsidRPr="008C7CA1">
        <w:rPr>
          <w:rFonts w:ascii="Lucida Sans" w:hAnsi="Lucida Sans"/>
          <w:sz w:val="18"/>
          <w:szCs w:val="18"/>
        </w:rPr>
        <w:t>,</w:t>
      </w:r>
      <w:r w:rsidRPr="004A0CFA">
        <w:rPr>
          <w:rFonts w:ascii="Lucida Sans" w:hAnsi="Lucida Sans"/>
          <w:sz w:val="18"/>
          <w:szCs w:val="18"/>
        </w:rPr>
        <w:t xml:space="preserve"> articolato in nuclei tematici principali e durante il quale verranno presentati anche i volumi: </w:t>
      </w:r>
      <w:r w:rsidRPr="004A0CFA">
        <w:rPr>
          <w:rFonts w:ascii="Lucida Sans" w:hAnsi="Lucida Sans"/>
          <w:i/>
          <w:sz w:val="18"/>
          <w:szCs w:val="18"/>
        </w:rPr>
        <w:t xml:space="preserve">Renato Guttuso, L’Edicola. Il Restauro </w:t>
      </w:r>
      <w:r w:rsidRPr="004A0CFA">
        <w:rPr>
          <w:rFonts w:ascii="Lucida Sans" w:hAnsi="Lucida Sans"/>
          <w:sz w:val="18"/>
          <w:szCs w:val="18"/>
        </w:rPr>
        <w:t xml:space="preserve">e </w:t>
      </w:r>
      <w:r w:rsidRPr="004A0CFA">
        <w:rPr>
          <w:rFonts w:ascii="Lucida Sans" w:hAnsi="Lucida Sans"/>
          <w:i/>
          <w:sz w:val="18"/>
          <w:szCs w:val="18"/>
        </w:rPr>
        <w:t>Il cavallo morente di Francesco Messina nella sede centrale RAI: studio, restauro, manutenzione</w:t>
      </w:r>
      <w:r w:rsidRPr="004A0CFA">
        <w:rPr>
          <w:rFonts w:ascii="Lucida Sans" w:hAnsi="Lucida Sans"/>
          <w:sz w:val="18"/>
          <w:szCs w:val="18"/>
        </w:rPr>
        <w:t>.</w:t>
      </w:r>
    </w:p>
    <w:p w:rsidR="009A75B9" w:rsidRDefault="009A75B9" w:rsidP="009A75B9">
      <w:pPr>
        <w:spacing w:after="0" w:line="270" w:lineRule="atLeast"/>
        <w:jc w:val="both"/>
        <w:rPr>
          <w:rFonts w:ascii="Lucida Sans" w:hAnsi="Lucida Sans" w:cs="Arial"/>
          <w:sz w:val="18"/>
          <w:szCs w:val="18"/>
        </w:rPr>
      </w:pPr>
    </w:p>
    <w:p w:rsidR="00B54EC7" w:rsidRPr="004A0CFA" w:rsidRDefault="00B54EC7" w:rsidP="009A75B9">
      <w:pPr>
        <w:spacing w:after="0" w:line="270" w:lineRule="atLeast"/>
        <w:jc w:val="both"/>
        <w:rPr>
          <w:rFonts w:ascii="Lucida Sans" w:hAnsi="Lucida Sans"/>
          <w:sz w:val="18"/>
          <w:szCs w:val="18"/>
        </w:rPr>
      </w:pPr>
      <w:r w:rsidRPr="004A0CFA">
        <w:rPr>
          <w:rFonts w:ascii="Lucida Sans" w:hAnsi="Lucida Sans" w:cs="Arial"/>
          <w:sz w:val="18"/>
          <w:szCs w:val="18"/>
        </w:rPr>
        <w:t xml:space="preserve">A conclusione di quattro giorni di incontri e dibattiti, è previsto il convegno dedicato al tema dei </w:t>
      </w:r>
      <w:r w:rsidRPr="0063399E">
        <w:rPr>
          <w:rFonts w:ascii="Lucida Sans" w:hAnsi="Lucida Sans" w:cs="Arial"/>
          <w:b/>
          <w:color w:val="008000"/>
          <w:sz w:val="18"/>
          <w:szCs w:val="18"/>
        </w:rPr>
        <w:t>Grandi Restauri alla prova del tempo</w:t>
      </w:r>
      <w:r w:rsidRPr="004A0CFA">
        <w:rPr>
          <w:rFonts w:ascii="Lucida Sans" w:hAnsi="Lucida Sans" w:cs="Arial"/>
          <w:sz w:val="18"/>
          <w:szCs w:val="18"/>
        </w:rPr>
        <w:t xml:space="preserve">, a cura di Giorgio </w:t>
      </w:r>
      <w:proofErr w:type="spellStart"/>
      <w:r w:rsidRPr="004A0CFA">
        <w:rPr>
          <w:rFonts w:ascii="Lucida Sans" w:hAnsi="Lucida Sans" w:cs="Arial"/>
          <w:sz w:val="18"/>
          <w:szCs w:val="18"/>
        </w:rPr>
        <w:t>Bonsanti</w:t>
      </w:r>
      <w:proofErr w:type="spellEnd"/>
      <w:r w:rsidRPr="004A0CFA">
        <w:rPr>
          <w:rFonts w:ascii="Lucida Sans" w:hAnsi="Lucida Sans" w:cs="Arial"/>
          <w:sz w:val="18"/>
          <w:szCs w:val="18"/>
        </w:rPr>
        <w:t>, in calendario sabato 31 marzo. Si tratterà r</w:t>
      </w:r>
      <w:r w:rsidRPr="004A0CFA">
        <w:rPr>
          <w:rFonts w:ascii="Lucida Sans" w:hAnsi="Lucida Sans"/>
          <w:sz w:val="18"/>
          <w:szCs w:val="18"/>
        </w:rPr>
        <w:t>estauri di opere famose, eseguiti in Italia nell’ultimo quarto del secolo passato, che hanno richiamato l’attenzione non soltanto degli addetti ai lavori ma anche dell’opinione pubblica. Si prenderà in esame la storia di quattro interventi particolarmente eminenti, i dibattiti e le discussioni sulle modalità esecutive e sui risultati, con gli specialisti che ne sono stati responsabili.</w:t>
      </w:r>
    </w:p>
    <w:p w:rsidR="009C4937" w:rsidRDefault="00403B0B" w:rsidP="009C4937">
      <w:pPr>
        <w:spacing w:line="270" w:lineRule="atLeast"/>
        <w:rPr>
          <w:rFonts w:ascii="Lucida Sans" w:hAnsi="Lucida Sans"/>
          <w:sz w:val="18"/>
          <w:szCs w:val="18"/>
        </w:rPr>
      </w:pPr>
      <w:r>
        <w:rPr>
          <w:rFonts w:ascii="Lucida Sans" w:hAnsi="Lucida Sans"/>
          <w:noProof/>
          <w:sz w:val="18"/>
          <w:szCs w:val="18"/>
          <w:lang w:eastAsia="it-IT"/>
        </w:rPr>
        <w:drawing>
          <wp:anchor distT="0" distB="0" distL="114300" distR="114300" simplePos="0" relativeHeight="251667456" behindDoc="0" locked="0" layoutInCell="1" allowOverlap="1">
            <wp:simplePos x="0" y="0"/>
            <wp:positionH relativeFrom="margin">
              <wp:posOffset>2481580</wp:posOffset>
            </wp:positionH>
            <wp:positionV relativeFrom="margin">
              <wp:posOffset>4505960</wp:posOffset>
            </wp:positionV>
            <wp:extent cx="1857375" cy="532130"/>
            <wp:effectExtent l="19050" t="0" r="9525" b="0"/>
            <wp:wrapSquare wrapText="bothSides"/>
            <wp:docPr id="35" name="Immagine 35" descr="logo_ferrara_ape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ferrara_aperta"/>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57375" cy="532130"/>
                    </a:xfrm>
                    <a:prstGeom prst="rect">
                      <a:avLst/>
                    </a:prstGeom>
                    <a:noFill/>
                    <a:ln>
                      <a:noFill/>
                    </a:ln>
                  </pic:spPr>
                </pic:pic>
              </a:graphicData>
            </a:graphic>
          </wp:anchor>
        </w:drawing>
      </w:r>
    </w:p>
    <w:p w:rsidR="009C4937" w:rsidRDefault="009C4937" w:rsidP="009C4937">
      <w:pPr>
        <w:spacing w:line="270" w:lineRule="atLeast"/>
        <w:jc w:val="center"/>
        <w:rPr>
          <w:rFonts w:ascii="Lucida Sans" w:hAnsi="Lucida Sans"/>
          <w:sz w:val="18"/>
          <w:szCs w:val="18"/>
        </w:rPr>
      </w:pPr>
    </w:p>
    <w:p w:rsidR="009C4937" w:rsidRDefault="009C4937" w:rsidP="00192D93">
      <w:pPr>
        <w:spacing w:after="0" w:line="270" w:lineRule="atLeast"/>
        <w:jc w:val="center"/>
        <w:rPr>
          <w:rFonts w:ascii="Lucida Sans" w:hAnsi="Lucida Sans"/>
          <w:sz w:val="18"/>
          <w:szCs w:val="18"/>
        </w:rPr>
      </w:pPr>
    </w:p>
    <w:p w:rsidR="00B54EC7" w:rsidRDefault="00B54EC7" w:rsidP="00192D93">
      <w:pPr>
        <w:spacing w:after="0" w:line="270" w:lineRule="atLeast"/>
        <w:jc w:val="both"/>
        <w:rPr>
          <w:rFonts w:ascii="Lucida Sans" w:hAnsi="Lucida Sans"/>
          <w:sz w:val="18"/>
          <w:szCs w:val="18"/>
        </w:rPr>
      </w:pPr>
      <w:r w:rsidRPr="004A0CFA">
        <w:rPr>
          <w:rFonts w:ascii="Lucida Sans" w:hAnsi="Lucida Sans"/>
          <w:sz w:val="18"/>
          <w:szCs w:val="18"/>
        </w:rPr>
        <w:t xml:space="preserve">Si riconfermano come ogni anno gli appuntamenti di </w:t>
      </w:r>
      <w:r w:rsidRPr="0063399E">
        <w:rPr>
          <w:rFonts w:ascii="Lucida Sans" w:hAnsi="Lucida Sans"/>
          <w:b/>
          <w:color w:val="008000"/>
          <w:sz w:val="18"/>
          <w:szCs w:val="18"/>
        </w:rPr>
        <w:t>Ferrara Aperta per Restauro</w:t>
      </w:r>
      <w:r w:rsidRPr="004A0CFA">
        <w:rPr>
          <w:rFonts w:ascii="Lucida Sans" w:hAnsi="Lucida Sans"/>
          <w:sz w:val="18"/>
          <w:szCs w:val="18"/>
        </w:rPr>
        <w:t xml:space="preserve">, </w:t>
      </w:r>
      <w:r w:rsidR="00DC3EC7">
        <w:rPr>
          <w:rFonts w:ascii="Lucida Sans" w:hAnsi="Lucida Sans"/>
          <w:sz w:val="18"/>
          <w:szCs w:val="18"/>
        </w:rPr>
        <w:t xml:space="preserve">realizzati da </w:t>
      </w:r>
      <w:r w:rsidRPr="004A0CFA">
        <w:rPr>
          <w:rFonts w:ascii="Lucida Sans" w:hAnsi="Lucida Sans"/>
          <w:sz w:val="18"/>
          <w:szCs w:val="18"/>
        </w:rPr>
        <w:t xml:space="preserve">Ferrara Fiere e </w:t>
      </w:r>
      <w:r w:rsidR="00DC3EC7">
        <w:rPr>
          <w:rFonts w:ascii="Lucida Sans" w:hAnsi="Lucida Sans"/>
          <w:sz w:val="18"/>
          <w:szCs w:val="18"/>
        </w:rPr>
        <w:t>da</w:t>
      </w:r>
      <w:r w:rsidRPr="004A0CFA">
        <w:rPr>
          <w:rFonts w:ascii="Lucida Sans" w:hAnsi="Lucida Sans"/>
          <w:sz w:val="18"/>
          <w:szCs w:val="18"/>
        </w:rPr>
        <w:t xml:space="preserve">i luoghi di cultura della città di Ferrara, ovvero i musei, le pinacoteche, le dimore storiche, che in collaborazione con il Comune di Ferrara, la Direzione </w:t>
      </w:r>
      <w:r w:rsidR="00DC3EC7">
        <w:rPr>
          <w:rFonts w:ascii="Lucida Sans" w:hAnsi="Lucida Sans"/>
          <w:sz w:val="18"/>
          <w:szCs w:val="18"/>
        </w:rPr>
        <w:t xml:space="preserve">della Soprintendenza </w:t>
      </w:r>
      <w:r w:rsidRPr="004A0CFA">
        <w:rPr>
          <w:rFonts w:ascii="Lucida Sans" w:hAnsi="Lucida Sans"/>
          <w:sz w:val="18"/>
          <w:szCs w:val="18"/>
        </w:rPr>
        <w:t>Regionale dell'Emilia Romagna e il Ministero per i Beni e le Attività Culturali rimarranno aperti gratuitamente al pubblico durante tutto il fine settimana, alcuni anche in orario serale, per permettere ai visitatori e ai cittadini di Ferrara di ammirare i luoghi storici e i monumenti della città.</w:t>
      </w:r>
    </w:p>
    <w:p w:rsidR="00797AD1" w:rsidRDefault="00797AD1" w:rsidP="00192D93">
      <w:pPr>
        <w:spacing w:after="0" w:line="270" w:lineRule="atLeast"/>
        <w:jc w:val="both"/>
        <w:rPr>
          <w:rFonts w:ascii="Lucida Sans" w:hAnsi="Lucida Sans"/>
          <w:sz w:val="18"/>
          <w:szCs w:val="18"/>
        </w:rPr>
      </w:pPr>
    </w:p>
    <w:p w:rsidR="00797AD1" w:rsidRPr="004A0CFA" w:rsidRDefault="00797AD1" w:rsidP="00192D93">
      <w:pPr>
        <w:spacing w:after="0" w:line="270" w:lineRule="atLeast"/>
        <w:jc w:val="both"/>
        <w:rPr>
          <w:rFonts w:ascii="Lucida Sans" w:hAnsi="Lucida Sans"/>
          <w:sz w:val="18"/>
          <w:szCs w:val="18"/>
        </w:rPr>
      </w:pPr>
      <w:bookmarkStart w:id="0" w:name="_GoBack"/>
      <w:bookmarkEnd w:id="0"/>
    </w:p>
    <w:p w:rsidR="0081489D" w:rsidRDefault="0081489D" w:rsidP="00B3411D">
      <w:pPr>
        <w:spacing w:after="0" w:line="270" w:lineRule="atLeast"/>
        <w:rPr>
          <w:rFonts w:ascii="Lucida Sans" w:hAnsi="Lucida Sans" w:cs="Arial"/>
          <w:b/>
          <w:sz w:val="18"/>
          <w:szCs w:val="18"/>
        </w:rPr>
      </w:pPr>
      <w:r w:rsidRPr="004A0CFA">
        <w:rPr>
          <w:rFonts w:ascii="Lucida Sans" w:hAnsi="Lucida Sans" w:cs="Arial"/>
          <w:b/>
          <w:sz w:val="18"/>
          <w:szCs w:val="18"/>
        </w:rPr>
        <w:t xml:space="preserve">XIX edizione del Salone dell’arte del Restauro e della Conservazione dei Beni Culturali e Ambientali </w:t>
      </w:r>
      <w:r w:rsidRPr="004A0CFA">
        <w:rPr>
          <w:rFonts w:ascii="Lucida Sans" w:hAnsi="Lucida Sans" w:cs="Arial"/>
          <w:b/>
          <w:sz w:val="18"/>
          <w:szCs w:val="18"/>
        </w:rPr>
        <w:br/>
      </w:r>
      <w:r w:rsidRPr="004A0CFA">
        <w:rPr>
          <w:rFonts w:ascii="Lucida Sans" w:hAnsi="Lucida Sans" w:cs="Arial"/>
          <w:i/>
          <w:sz w:val="18"/>
          <w:szCs w:val="18"/>
        </w:rPr>
        <w:t xml:space="preserve">in collaborazione con </w:t>
      </w:r>
      <w:r w:rsidRPr="004A0CFA">
        <w:rPr>
          <w:rFonts w:ascii="Lucida Sans" w:hAnsi="Lucida Sans" w:cs="Arial"/>
          <w:i/>
          <w:sz w:val="18"/>
          <w:szCs w:val="18"/>
        </w:rPr>
        <w:br/>
      </w:r>
      <w:r w:rsidRPr="004A0CFA">
        <w:rPr>
          <w:rFonts w:ascii="Lucida Sans" w:hAnsi="Lucida Sans" w:cs="Arial"/>
          <w:b/>
          <w:sz w:val="18"/>
          <w:szCs w:val="18"/>
        </w:rPr>
        <w:t>Istituto per i Beni Artistici  Culturali  e Naturali della Regione Emilia-Romagna</w:t>
      </w:r>
      <w:r w:rsidRPr="004A0CFA">
        <w:rPr>
          <w:rFonts w:ascii="Lucida Sans" w:hAnsi="Lucida Sans" w:cs="Arial"/>
          <w:b/>
          <w:sz w:val="18"/>
          <w:szCs w:val="18"/>
        </w:rPr>
        <w:br/>
      </w:r>
      <w:r w:rsidRPr="004A0CFA">
        <w:rPr>
          <w:rFonts w:ascii="Lucida Sans" w:hAnsi="Lucida Sans" w:cs="Arial"/>
          <w:sz w:val="18"/>
          <w:szCs w:val="18"/>
        </w:rPr>
        <w:br/>
      </w:r>
      <w:r w:rsidRPr="004A0CFA">
        <w:rPr>
          <w:rFonts w:ascii="Lucida Sans" w:hAnsi="Lucida Sans" w:cs="Arial"/>
          <w:i/>
          <w:sz w:val="18"/>
          <w:szCs w:val="18"/>
        </w:rPr>
        <w:t>e con il patrocinio di</w:t>
      </w:r>
      <w:r w:rsidRPr="004A0CFA">
        <w:rPr>
          <w:rFonts w:ascii="Lucida Sans" w:hAnsi="Lucida Sans" w:cs="Arial"/>
          <w:i/>
          <w:sz w:val="18"/>
          <w:szCs w:val="18"/>
        </w:rPr>
        <w:br/>
      </w:r>
      <w:r w:rsidRPr="004A0CFA">
        <w:rPr>
          <w:rFonts w:ascii="Lucida Sans" w:hAnsi="Lucida Sans" w:cs="Arial"/>
          <w:b/>
          <w:sz w:val="18"/>
          <w:szCs w:val="18"/>
        </w:rPr>
        <w:t>Presidenza del Consiglio dei Ministri</w:t>
      </w:r>
      <w:r w:rsidRPr="004A0CFA">
        <w:rPr>
          <w:rFonts w:ascii="Lucida Sans" w:hAnsi="Lucida Sans" w:cs="Arial"/>
          <w:b/>
          <w:sz w:val="18"/>
          <w:szCs w:val="18"/>
        </w:rPr>
        <w:br/>
        <w:t>Ministero degli Affari Esteri</w:t>
      </w:r>
      <w:r w:rsidRPr="004A0CFA">
        <w:rPr>
          <w:rFonts w:ascii="Lucida Sans" w:hAnsi="Lucida Sans" w:cs="Arial"/>
          <w:b/>
          <w:sz w:val="18"/>
          <w:szCs w:val="18"/>
        </w:rPr>
        <w:br/>
        <w:t>Ministero per i Beni e le Attività Culturali</w:t>
      </w:r>
    </w:p>
    <w:p w:rsidR="00723E86" w:rsidRDefault="00723E86" w:rsidP="00B3411D">
      <w:pPr>
        <w:spacing w:after="0" w:line="270" w:lineRule="atLeast"/>
        <w:rPr>
          <w:rFonts w:ascii="Lucida Sans" w:hAnsi="Lucida Sans" w:cs="Arial"/>
          <w:b/>
          <w:i/>
          <w:sz w:val="14"/>
          <w:szCs w:val="14"/>
        </w:rPr>
      </w:pPr>
    </w:p>
    <w:p w:rsidR="00901D8A" w:rsidRDefault="00AA665B" w:rsidP="00B3411D">
      <w:pPr>
        <w:spacing w:after="0" w:line="270" w:lineRule="atLeast"/>
        <w:rPr>
          <w:rFonts w:ascii="Lucida Sans" w:hAnsi="Lucida Sans" w:cs="Arial"/>
          <w:b/>
          <w:i/>
          <w:sz w:val="14"/>
          <w:szCs w:val="14"/>
        </w:rPr>
      </w:pPr>
      <w:r>
        <w:rPr>
          <w:noProof/>
          <w:lang w:eastAsia="it-IT"/>
        </w:rPr>
        <w:drawing>
          <wp:anchor distT="0" distB="0" distL="114300" distR="114300" simplePos="0" relativeHeight="251665408" behindDoc="0" locked="0" layoutInCell="1" allowOverlap="1">
            <wp:simplePos x="0" y="0"/>
            <wp:positionH relativeFrom="column">
              <wp:posOffset>6120130</wp:posOffset>
            </wp:positionH>
            <wp:positionV relativeFrom="paragraph">
              <wp:posOffset>23495</wp:posOffset>
            </wp:positionV>
            <wp:extent cx="340360" cy="347345"/>
            <wp:effectExtent l="19050" t="0" r="2540" b="0"/>
            <wp:wrapSquare wrapText="bothSides"/>
            <wp:docPr id="32" name="Immagine 32" descr="GBC 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BC Italia"/>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40360" cy="347345"/>
                    </a:xfrm>
                    <a:prstGeom prst="rect">
                      <a:avLst/>
                    </a:prstGeom>
                    <a:noFill/>
                    <a:ln>
                      <a:noFill/>
                    </a:ln>
                  </pic:spPr>
                </pic:pic>
              </a:graphicData>
            </a:graphic>
          </wp:anchor>
        </w:drawing>
      </w:r>
      <w:r>
        <w:rPr>
          <w:noProof/>
          <w:lang w:eastAsia="it-IT"/>
        </w:rPr>
        <w:drawing>
          <wp:anchor distT="0" distB="0" distL="114300" distR="114300" simplePos="0" relativeHeight="251660288" behindDoc="0" locked="0" layoutInCell="1" allowOverlap="1">
            <wp:simplePos x="0" y="0"/>
            <wp:positionH relativeFrom="column">
              <wp:posOffset>4135120</wp:posOffset>
            </wp:positionH>
            <wp:positionV relativeFrom="paragraph">
              <wp:posOffset>95250</wp:posOffset>
            </wp:positionV>
            <wp:extent cx="659130" cy="280670"/>
            <wp:effectExtent l="19050" t="0" r="7620" b="0"/>
            <wp:wrapSquare wrapText="bothSides"/>
            <wp:docPr id="27" name="Immagine 27" descr="Logo FAF+UN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FAF+UNIFE"/>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59130" cy="280670"/>
                    </a:xfrm>
                    <a:prstGeom prst="rect">
                      <a:avLst/>
                    </a:prstGeom>
                    <a:noFill/>
                    <a:ln>
                      <a:noFill/>
                    </a:ln>
                  </pic:spPr>
                </pic:pic>
              </a:graphicData>
            </a:graphic>
          </wp:anchor>
        </w:drawing>
      </w:r>
      <w:r>
        <w:rPr>
          <w:noProof/>
          <w:lang w:eastAsia="it-IT"/>
        </w:rPr>
        <w:drawing>
          <wp:anchor distT="0" distB="0" distL="114300" distR="114300" simplePos="0" relativeHeight="251658240" behindDoc="0" locked="0" layoutInCell="1" allowOverlap="1">
            <wp:simplePos x="0" y="0"/>
            <wp:positionH relativeFrom="column">
              <wp:posOffset>3181350</wp:posOffset>
            </wp:positionH>
            <wp:positionV relativeFrom="paragraph">
              <wp:posOffset>127000</wp:posOffset>
            </wp:positionV>
            <wp:extent cx="632460" cy="233680"/>
            <wp:effectExtent l="19050" t="0" r="0" b="0"/>
            <wp:wrapSquare wrapText="bothSides"/>
            <wp:docPr id="25" name="Immagine 1" descr="LOG_IBC_RER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_IBC_RER_200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32460" cy="233680"/>
                    </a:xfrm>
                    <a:prstGeom prst="rect">
                      <a:avLst/>
                    </a:prstGeom>
                    <a:noFill/>
                    <a:ln>
                      <a:noFill/>
                    </a:ln>
                  </pic:spPr>
                </pic:pic>
              </a:graphicData>
            </a:graphic>
          </wp:anchor>
        </w:drawing>
      </w:r>
      <w:r>
        <w:rPr>
          <w:noProof/>
          <w:lang w:eastAsia="it-IT"/>
        </w:rPr>
        <w:drawing>
          <wp:anchor distT="0" distB="0" distL="114300" distR="114300" simplePos="0" relativeHeight="251661312" behindDoc="0" locked="0" layoutInCell="1" allowOverlap="1">
            <wp:simplePos x="0" y="0"/>
            <wp:positionH relativeFrom="column">
              <wp:posOffset>2219325</wp:posOffset>
            </wp:positionH>
            <wp:positionV relativeFrom="paragraph">
              <wp:posOffset>119380</wp:posOffset>
            </wp:positionV>
            <wp:extent cx="666750" cy="247015"/>
            <wp:effectExtent l="19050" t="0" r="0" b="0"/>
            <wp:wrapSquare wrapText="bothSides"/>
            <wp:docPr id="2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66750" cy="247015"/>
                    </a:xfrm>
                    <a:prstGeom prst="rect">
                      <a:avLst/>
                    </a:prstGeom>
                    <a:noFill/>
                    <a:ln>
                      <a:noFill/>
                    </a:ln>
                  </pic:spPr>
                </pic:pic>
              </a:graphicData>
            </a:graphic>
          </wp:anchor>
        </w:drawing>
      </w:r>
      <w:r>
        <w:rPr>
          <w:noProof/>
          <w:lang w:eastAsia="it-IT"/>
        </w:rPr>
        <w:drawing>
          <wp:anchor distT="0" distB="0" distL="114300" distR="114300" simplePos="0" relativeHeight="251659264" behindDoc="0" locked="0" layoutInCell="1" allowOverlap="1">
            <wp:simplePos x="0" y="0"/>
            <wp:positionH relativeFrom="column">
              <wp:posOffset>1360170</wp:posOffset>
            </wp:positionH>
            <wp:positionV relativeFrom="paragraph">
              <wp:posOffset>87630</wp:posOffset>
            </wp:positionV>
            <wp:extent cx="645795" cy="300355"/>
            <wp:effectExtent l="19050" t="0" r="1905" b="0"/>
            <wp:wrapSquare wrapText="bothSides"/>
            <wp:docPr id="26" name="Immagine 3" descr="server:Public:SERVIZIO STAMPA:2011:LAVORI CHIUSI:SALONE RESTAURO FE:Immagini:Logo_FerraraFiere_pic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erver:Public:SERVIZIO STAMPA:2011:LAVORI CHIUSI:SALONE RESTAURO FE:Immagini:Logo_FerraraFiere_piccolo.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45795" cy="300355"/>
                    </a:xfrm>
                    <a:prstGeom prst="rect">
                      <a:avLst/>
                    </a:prstGeom>
                    <a:noFill/>
                    <a:ln>
                      <a:noFill/>
                    </a:ln>
                  </pic:spPr>
                </pic:pic>
              </a:graphicData>
            </a:graphic>
          </wp:anchor>
        </w:drawing>
      </w:r>
      <w:r w:rsidR="00253406">
        <w:rPr>
          <w:noProof/>
          <w:lang w:eastAsia="it-IT"/>
        </w:rPr>
        <w:drawing>
          <wp:anchor distT="0" distB="0" distL="114300" distR="114300" simplePos="0" relativeHeight="251662336" behindDoc="0" locked="0" layoutInCell="1" allowOverlap="1">
            <wp:simplePos x="0" y="0"/>
            <wp:positionH relativeFrom="column">
              <wp:posOffset>24765</wp:posOffset>
            </wp:positionH>
            <wp:positionV relativeFrom="paragraph">
              <wp:posOffset>119380</wp:posOffset>
            </wp:positionV>
            <wp:extent cx="1014095" cy="220345"/>
            <wp:effectExtent l="19050" t="0" r="0" b="0"/>
            <wp:wrapSquare wrapText="bothSides"/>
            <wp:docPr id="29" name="Immagine 1" descr="server:Public:SERVIZIO STAMPA:2011:LAVORI CHIUSI:SALONE RESTAURO FE:Immagini:Logo Bologna Fiere_pic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rver:Public:SERVIZIO STAMPA:2011:LAVORI CHIUSI:SALONE RESTAURO FE:Immagini:Logo Bologna Fiere_piccolo.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14095" cy="220345"/>
                    </a:xfrm>
                    <a:prstGeom prst="rect">
                      <a:avLst/>
                    </a:prstGeom>
                    <a:noFill/>
                    <a:ln>
                      <a:noFill/>
                    </a:ln>
                  </pic:spPr>
                </pic:pic>
              </a:graphicData>
            </a:graphic>
          </wp:anchor>
        </w:drawing>
      </w:r>
    </w:p>
    <w:p w:rsidR="00901D8A" w:rsidRPr="00901D8A" w:rsidRDefault="00EE163C" w:rsidP="00B3411D">
      <w:pPr>
        <w:spacing w:after="0" w:line="270" w:lineRule="atLeast"/>
        <w:rPr>
          <w:rFonts w:ascii="Lucida Sans" w:hAnsi="Lucida Sans" w:cs="Arial"/>
          <w:b/>
          <w:i/>
          <w:sz w:val="14"/>
          <w:szCs w:val="14"/>
        </w:rPr>
      </w:pPr>
      <w:r w:rsidRPr="00EE163C">
        <w:rPr>
          <w:rFonts w:ascii="Lucida Sans" w:hAnsi="Lucida Sans" w:cs="Arial"/>
          <w:b/>
          <w:i/>
          <w:noProof/>
          <w:sz w:val="14"/>
          <w:szCs w:val="14"/>
          <w:lang w:eastAsia="it-IT"/>
        </w:rPr>
        <w:drawing>
          <wp:inline distT="0" distB="0" distL="0" distR="0">
            <wp:extent cx="974863" cy="222227"/>
            <wp:effectExtent l="19050" t="0" r="0" b="0"/>
            <wp:docPr id="20" name="Immagine 1" descr="Tekne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knehub"/>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82666" cy="224006"/>
                    </a:xfrm>
                    <a:prstGeom prst="rect">
                      <a:avLst/>
                    </a:prstGeom>
                    <a:noFill/>
                    <a:ln>
                      <a:noFill/>
                    </a:ln>
                  </pic:spPr>
                </pic:pic>
              </a:graphicData>
            </a:graphic>
          </wp:inline>
        </w:drawing>
      </w:r>
    </w:p>
    <w:p w:rsidR="0081489D" w:rsidRDefault="00AA665B" w:rsidP="0081489D">
      <w:pPr>
        <w:spacing w:line="270" w:lineRule="atLeast"/>
        <w:ind w:left="-66"/>
        <w:rPr>
          <w:rFonts w:ascii="Lucida Sans" w:hAnsi="Lucida Sans" w:cs="Arial"/>
          <w:noProof/>
          <w:sz w:val="18"/>
          <w:szCs w:val="18"/>
          <w:lang w:eastAsia="it-IT"/>
        </w:rPr>
      </w:pPr>
      <w:r>
        <w:rPr>
          <w:noProof/>
          <w:lang w:eastAsia="it-IT"/>
        </w:rPr>
        <w:drawing>
          <wp:anchor distT="0" distB="0" distL="114300" distR="114300" simplePos="0" relativeHeight="251672576" behindDoc="0" locked="0" layoutInCell="1" allowOverlap="1">
            <wp:simplePos x="0" y="0"/>
            <wp:positionH relativeFrom="column">
              <wp:posOffset>2712085</wp:posOffset>
            </wp:positionH>
            <wp:positionV relativeFrom="paragraph">
              <wp:posOffset>290195</wp:posOffset>
            </wp:positionV>
            <wp:extent cx="1300480" cy="278130"/>
            <wp:effectExtent l="19050" t="0" r="0" b="0"/>
            <wp:wrapSquare wrapText="bothSides"/>
            <wp:docPr id="18" name="Immagine 30" descr="LOGO CNI E INTESTAZIONE 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 CNI E INTESTAZIONE ENTE"/>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00480" cy="278130"/>
                    </a:xfrm>
                    <a:prstGeom prst="rect">
                      <a:avLst/>
                    </a:prstGeom>
                    <a:noFill/>
                    <a:ln>
                      <a:noFill/>
                    </a:ln>
                  </pic:spPr>
                </pic:pic>
              </a:graphicData>
            </a:graphic>
          </wp:anchor>
        </w:drawing>
      </w:r>
      <w:r>
        <w:rPr>
          <w:noProof/>
          <w:lang w:eastAsia="it-IT"/>
        </w:rPr>
        <w:drawing>
          <wp:anchor distT="0" distB="0" distL="114300" distR="114300" simplePos="0" relativeHeight="251673600" behindDoc="0" locked="0" layoutInCell="1" allowOverlap="1">
            <wp:simplePos x="0" y="0"/>
            <wp:positionH relativeFrom="column">
              <wp:posOffset>1686560</wp:posOffset>
            </wp:positionH>
            <wp:positionV relativeFrom="paragraph">
              <wp:posOffset>226695</wp:posOffset>
            </wp:positionV>
            <wp:extent cx="1029970" cy="357505"/>
            <wp:effectExtent l="19050" t="0" r="0" b="0"/>
            <wp:wrapSquare wrapText="bothSides"/>
            <wp:docPr id="17" name="Immagine 31" descr="Logo vettoriale CNA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vettoriale CNAPPC"/>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29970" cy="357505"/>
                    </a:xfrm>
                    <a:prstGeom prst="rect">
                      <a:avLst/>
                    </a:prstGeom>
                    <a:noFill/>
                    <a:ln>
                      <a:noFill/>
                    </a:ln>
                  </pic:spPr>
                </pic:pic>
              </a:graphicData>
            </a:graphic>
          </wp:anchor>
        </w:drawing>
      </w:r>
      <w:r>
        <w:rPr>
          <w:noProof/>
          <w:lang w:eastAsia="it-IT"/>
        </w:rPr>
        <w:drawing>
          <wp:anchor distT="0" distB="0" distL="114300" distR="114300" simplePos="0" relativeHeight="251671552" behindDoc="0" locked="0" layoutInCell="1" allowOverlap="1">
            <wp:simplePos x="0" y="0"/>
            <wp:positionH relativeFrom="column">
              <wp:posOffset>883285</wp:posOffset>
            </wp:positionH>
            <wp:positionV relativeFrom="paragraph">
              <wp:posOffset>242570</wp:posOffset>
            </wp:positionV>
            <wp:extent cx="712470" cy="285750"/>
            <wp:effectExtent l="19050" t="0" r="0" b="0"/>
            <wp:wrapSquare wrapText="bothSides"/>
            <wp:docPr id="14" name="Immagine 24" descr="CNA ER ORIZZON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NA ER ORIZZONTALE"/>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12470" cy="285750"/>
                    </a:xfrm>
                    <a:prstGeom prst="rect">
                      <a:avLst/>
                    </a:prstGeom>
                    <a:noFill/>
                    <a:ln>
                      <a:noFill/>
                    </a:ln>
                  </pic:spPr>
                </pic:pic>
              </a:graphicData>
            </a:graphic>
          </wp:anchor>
        </w:drawing>
      </w:r>
      <w:r>
        <w:rPr>
          <w:noProof/>
          <w:lang w:eastAsia="it-IT"/>
        </w:rPr>
        <w:drawing>
          <wp:anchor distT="0" distB="0" distL="114300" distR="114300" simplePos="0" relativeHeight="251670528" behindDoc="0" locked="0" layoutInCell="1" allowOverlap="1">
            <wp:simplePos x="0" y="0"/>
            <wp:positionH relativeFrom="column">
              <wp:posOffset>111760</wp:posOffset>
            </wp:positionH>
            <wp:positionV relativeFrom="paragraph">
              <wp:posOffset>274320</wp:posOffset>
            </wp:positionV>
            <wp:extent cx="616585" cy="238125"/>
            <wp:effectExtent l="19050" t="0" r="0" b="0"/>
            <wp:wrapSquare wrapText="bothSides"/>
            <wp:docPr id="16" name="Immagine 21" descr="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nesco"/>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6585" cy="238125"/>
                    </a:xfrm>
                    <a:prstGeom prst="rect">
                      <a:avLst/>
                    </a:prstGeom>
                    <a:noFill/>
                    <a:ln>
                      <a:noFill/>
                    </a:ln>
                  </pic:spPr>
                </pic:pic>
              </a:graphicData>
            </a:graphic>
          </wp:anchor>
        </w:drawing>
      </w:r>
      <w:r>
        <w:rPr>
          <w:noProof/>
          <w:lang w:eastAsia="it-IT"/>
        </w:rPr>
        <w:drawing>
          <wp:anchor distT="0" distB="0" distL="114300" distR="114300" simplePos="0" relativeHeight="251668480" behindDoc="0" locked="0" layoutInCell="1" allowOverlap="1">
            <wp:simplePos x="0" y="0"/>
            <wp:positionH relativeFrom="column">
              <wp:posOffset>4477385</wp:posOffset>
            </wp:positionH>
            <wp:positionV relativeFrom="paragraph">
              <wp:posOffset>297815</wp:posOffset>
            </wp:positionV>
            <wp:extent cx="990600" cy="198755"/>
            <wp:effectExtent l="19050" t="0" r="0" b="0"/>
            <wp:wrapSquare wrapText="bothSides"/>
            <wp:docPr id="2" name="Immagine 1" descr="C:\Documents and Settings\acrusr13\Impostazioni locali\Temporary Internet Files\Content.Word\Assirc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crusr13\Impostazioni locali\Temporary Internet Files\Content.Word\Assircco.jpg"/>
                    <pic:cNvPicPr>
                      <a:picLocks noChangeAspect="1" noChangeArrowheads="1"/>
                    </pic:cNvPicPr>
                  </pic:nvPicPr>
                  <pic:blipFill>
                    <a:blip r:embed="rId24"/>
                    <a:srcRect/>
                    <a:stretch>
                      <a:fillRect/>
                    </a:stretch>
                  </pic:blipFill>
                  <pic:spPr bwMode="auto">
                    <a:xfrm>
                      <a:off x="0" y="0"/>
                      <a:ext cx="990600" cy="198755"/>
                    </a:xfrm>
                    <a:prstGeom prst="rect">
                      <a:avLst/>
                    </a:prstGeom>
                    <a:noFill/>
                    <a:ln w="9525">
                      <a:noFill/>
                      <a:miter lim="800000"/>
                      <a:headEnd/>
                      <a:tailEnd/>
                    </a:ln>
                  </pic:spPr>
                </pic:pic>
              </a:graphicData>
            </a:graphic>
          </wp:anchor>
        </w:drawing>
      </w:r>
      <w:r w:rsidR="00EE163C">
        <w:rPr>
          <w:noProof/>
          <w:lang w:eastAsia="it-IT"/>
        </w:rPr>
        <w:drawing>
          <wp:anchor distT="0" distB="0" distL="114300" distR="114300" simplePos="0" relativeHeight="251656192" behindDoc="0" locked="0" layoutInCell="1" allowOverlap="1">
            <wp:simplePos x="0" y="0"/>
            <wp:positionH relativeFrom="column">
              <wp:posOffset>4087495</wp:posOffset>
            </wp:positionH>
            <wp:positionV relativeFrom="paragraph">
              <wp:posOffset>114935</wp:posOffset>
            </wp:positionV>
            <wp:extent cx="290830" cy="445135"/>
            <wp:effectExtent l="19050" t="0" r="0" b="0"/>
            <wp:wrapSquare wrapText="bothSides"/>
            <wp:docPr id="23" name="Immagine 23" descr="AIC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ICO_logo"/>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830" cy="445135"/>
                    </a:xfrm>
                    <a:prstGeom prst="rect">
                      <a:avLst/>
                    </a:prstGeom>
                    <a:noFill/>
                    <a:ln>
                      <a:noFill/>
                    </a:ln>
                  </pic:spPr>
                </pic:pic>
              </a:graphicData>
            </a:graphic>
          </wp:anchor>
        </w:drawing>
      </w:r>
      <w:r w:rsidR="00EE163C">
        <w:rPr>
          <w:noProof/>
          <w:lang w:eastAsia="it-IT"/>
        </w:rPr>
        <w:drawing>
          <wp:anchor distT="0" distB="0" distL="114300" distR="114300" simplePos="0" relativeHeight="251657216" behindDoc="0" locked="0" layoutInCell="1" allowOverlap="1">
            <wp:simplePos x="0" y="0"/>
            <wp:positionH relativeFrom="column">
              <wp:posOffset>875030</wp:posOffset>
            </wp:positionH>
            <wp:positionV relativeFrom="paragraph">
              <wp:posOffset>262890</wp:posOffset>
            </wp:positionV>
            <wp:extent cx="712470" cy="285750"/>
            <wp:effectExtent l="19050" t="0" r="0" b="0"/>
            <wp:wrapSquare wrapText="bothSides"/>
            <wp:docPr id="24" name="Immagine 24" descr="CNA ER ORIZZON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NA ER ORIZZONTALE"/>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12470" cy="285750"/>
                    </a:xfrm>
                    <a:prstGeom prst="rect">
                      <a:avLst/>
                    </a:prstGeom>
                    <a:noFill/>
                    <a:ln>
                      <a:noFill/>
                    </a:ln>
                  </pic:spPr>
                </pic:pic>
              </a:graphicData>
            </a:graphic>
          </wp:anchor>
        </w:drawing>
      </w:r>
      <w:r w:rsidR="00EE163C">
        <w:rPr>
          <w:noProof/>
          <w:lang w:eastAsia="it-IT"/>
        </w:rPr>
        <w:drawing>
          <wp:anchor distT="0" distB="0" distL="114300" distR="114300" simplePos="0" relativeHeight="251655168" behindDoc="0" locked="0" layoutInCell="1" allowOverlap="1">
            <wp:simplePos x="0" y="0"/>
            <wp:positionH relativeFrom="column">
              <wp:posOffset>104140</wp:posOffset>
            </wp:positionH>
            <wp:positionV relativeFrom="paragraph">
              <wp:posOffset>286385</wp:posOffset>
            </wp:positionV>
            <wp:extent cx="616585" cy="238125"/>
            <wp:effectExtent l="19050" t="0" r="0" b="0"/>
            <wp:wrapSquare wrapText="bothSides"/>
            <wp:docPr id="21" name="Immagine 21" descr="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nesco"/>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6585" cy="238125"/>
                    </a:xfrm>
                    <a:prstGeom prst="rect">
                      <a:avLst/>
                    </a:prstGeom>
                    <a:noFill/>
                    <a:ln>
                      <a:noFill/>
                    </a:ln>
                  </pic:spPr>
                </pic:pic>
              </a:graphicData>
            </a:graphic>
          </wp:anchor>
        </w:drawing>
      </w:r>
      <w:r w:rsidR="00EE163C">
        <w:rPr>
          <w:noProof/>
          <w:lang w:eastAsia="it-IT"/>
        </w:rPr>
        <w:drawing>
          <wp:anchor distT="0" distB="0" distL="114300" distR="114300" simplePos="0" relativeHeight="251664384" behindDoc="0" locked="0" layoutInCell="1" allowOverlap="1">
            <wp:simplePos x="0" y="0"/>
            <wp:positionH relativeFrom="column">
              <wp:posOffset>1678305</wp:posOffset>
            </wp:positionH>
            <wp:positionV relativeFrom="paragraph">
              <wp:posOffset>247015</wp:posOffset>
            </wp:positionV>
            <wp:extent cx="1029970" cy="357505"/>
            <wp:effectExtent l="19050" t="0" r="0" b="0"/>
            <wp:wrapSquare wrapText="bothSides"/>
            <wp:docPr id="31" name="Immagine 31" descr="Logo vettoriale CNA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vettoriale CNAPPC"/>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29970" cy="357505"/>
                    </a:xfrm>
                    <a:prstGeom prst="rect">
                      <a:avLst/>
                    </a:prstGeom>
                    <a:noFill/>
                    <a:ln>
                      <a:noFill/>
                    </a:ln>
                  </pic:spPr>
                </pic:pic>
              </a:graphicData>
            </a:graphic>
          </wp:anchor>
        </w:drawing>
      </w:r>
      <w:r w:rsidR="00EE163C">
        <w:rPr>
          <w:noProof/>
          <w:lang w:eastAsia="it-IT"/>
        </w:rPr>
        <w:drawing>
          <wp:anchor distT="0" distB="0" distL="114300" distR="114300" simplePos="0" relativeHeight="251663360" behindDoc="0" locked="0" layoutInCell="1" allowOverlap="1">
            <wp:simplePos x="0" y="0"/>
            <wp:positionH relativeFrom="column">
              <wp:posOffset>2703830</wp:posOffset>
            </wp:positionH>
            <wp:positionV relativeFrom="paragraph">
              <wp:posOffset>310515</wp:posOffset>
            </wp:positionV>
            <wp:extent cx="1300480" cy="278130"/>
            <wp:effectExtent l="19050" t="0" r="0" b="0"/>
            <wp:wrapSquare wrapText="bothSides"/>
            <wp:docPr id="30" name="Immagine 30" descr="LOGO CNI E INTESTAZIONE 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 CNI E INTESTAZIONE ENTE"/>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00480" cy="278130"/>
                    </a:xfrm>
                    <a:prstGeom prst="rect">
                      <a:avLst/>
                    </a:prstGeom>
                    <a:noFill/>
                    <a:ln>
                      <a:noFill/>
                    </a:ln>
                  </pic:spPr>
                </pic:pic>
              </a:graphicData>
            </a:graphic>
          </wp:anchor>
        </w:drawing>
      </w:r>
      <w:r w:rsidR="00EF7A13" w:rsidRPr="004A0CFA">
        <w:rPr>
          <w:rFonts w:ascii="Lucida Sans" w:hAnsi="Lucida Sans" w:cs="Arial"/>
          <w:noProof/>
          <w:sz w:val="18"/>
          <w:szCs w:val="18"/>
          <w:lang w:eastAsia="it-IT"/>
        </w:rPr>
        <w:t xml:space="preserve">     </w:t>
      </w:r>
      <w:r w:rsidR="00DD3674" w:rsidRPr="004A0CFA">
        <w:rPr>
          <w:rFonts w:ascii="Lucida Sans" w:hAnsi="Lucida Sans" w:cs="Arial"/>
          <w:noProof/>
          <w:sz w:val="18"/>
          <w:szCs w:val="18"/>
          <w:lang w:eastAsia="it-IT"/>
        </w:rPr>
        <w:t xml:space="preserve"> </w:t>
      </w:r>
    </w:p>
    <w:p w:rsidR="00901D8A" w:rsidRDefault="00901D8A" w:rsidP="0081489D">
      <w:pPr>
        <w:outlineLvl w:val="0"/>
        <w:rPr>
          <w:rFonts w:ascii="Lucida Sans" w:hAnsi="Lucida Sans" w:cs="Arial"/>
          <w:sz w:val="18"/>
          <w:szCs w:val="18"/>
        </w:rPr>
      </w:pPr>
    </w:p>
    <w:p w:rsidR="009A75B9" w:rsidRDefault="009A75B9" w:rsidP="00A95F4B">
      <w:pPr>
        <w:outlineLvl w:val="0"/>
        <w:rPr>
          <w:rFonts w:ascii="Lucida Sans" w:hAnsi="Lucida Sans" w:cs="Arial"/>
          <w:sz w:val="18"/>
          <w:szCs w:val="18"/>
        </w:rPr>
      </w:pPr>
    </w:p>
    <w:p w:rsidR="0081489D" w:rsidRPr="004A0CFA" w:rsidRDefault="0081489D" w:rsidP="00A95F4B">
      <w:pPr>
        <w:outlineLvl w:val="0"/>
        <w:rPr>
          <w:rFonts w:ascii="Lucida Sans" w:hAnsi="Lucida Sans" w:cs="Arial"/>
          <w:sz w:val="18"/>
          <w:szCs w:val="18"/>
        </w:rPr>
      </w:pPr>
      <w:r w:rsidRPr="004A0CFA">
        <w:rPr>
          <w:rFonts w:ascii="Lucida Sans" w:hAnsi="Lucida Sans" w:cs="Arial"/>
          <w:sz w:val="18"/>
          <w:szCs w:val="18"/>
        </w:rPr>
        <w:t>Ufficio Stampa</w:t>
      </w:r>
      <w:r w:rsidR="00BE772F" w:rsidRPr="004A0CFA">
        <w:rPr>
          <w:rFonts w:ascii="Lucida Sans" w:hAnsi="Lucida Sans" w:cs="Arial"/>
          <w:sz w:val="18"/>
          <w:szCs w:val="18"/>
        </w:rPr>
        <w:t xml:space="preserve"> - </w:t>
      </w:r>
      <w:r w:rsidRPr="004A0CFA">
        <w:rPr>
          <w:rFonts w:ascii="Lucida Sans" w:hAnsi="Lucida Sans" w:cs="Arial"/>
          <w:sz w:val="18"/>
          <w:szCs w:val="18"/>
        </w:rPr>
        <w:t>Studio Pesci</w:t>
      </w:r>
      <w:r w:rsidRPr="004A0CFA">
        <w:rPr>
          <w:rFonts w:ascii="Lucida Sans" w:hAnsi="Lucida Sans" w:cs="Arial"/>
          <w:sz w:val="18"/>
          <w:szCs w:val="18"/>
        </w:rPr>
        <w:br/>
        <w:t>via San Vitale, 27</w:t>
      </w:r>
      <w:r w:rsidR="00BE772F" w:rsidRPr="004A0CFA">
        <w:rPr>
          <w:rFonts w:ascii="Lucida Sans" w:hAnsi="Lucida Sans" w:cs="Arial"/>
          <w:sz w:val="18"/>
          <w:szCs w:val="18"/>
        </w:rPr>
        <w:t xml:space="preserve"> -  </w:t>
      </w:r>
      <w:r w:rsidRPr="004A0CFA">
        <w:rPr>
          <w:rFonts w:ascii="Lucida Sans" w:hAnsi="Lucida Sans" w:cs="Arial"/>
          <w:sz w:val="18"/>
          <w:szCs w:val="18"/>
        </w:rPr>
        <w:t>40125  Bologna</w:t>
      </w:r>
      <w:r w:rsidRPr="004A0CFA">
        <w:rPr>
          <w:rFonts w:ascii="Lucida Sans" w:hAnsi="Lucida Sans" w:cs="Arial"/>
          <w:sz w:val="18"/>
          <w:szCs w:val="18"/>
        </w:rPr>
        <w:br/>
        <w:t>tel. 051 269267</w:t>
      </w:r>
      <w:r w:rsidR="00BE772F" w:rsidRPr="004A0CFA">
        <w:rPr>
          <w:rFonts w:ascii="Lucida Sans" w:hAnsi="Lucida Sans" w:cs="Arial"/>
          <w:sz w:val="18"/>
          <w:szCs w:val="18"/>
        </w:rPr>
        <w:t xml:space="preserve"> </w:t>
      </w:r>
      <w:r w:rsidRPr="004A0CFA">
        <w:rPr>
          <w:rFonts w:ascii="Lucida Sans" w:hAnsi="Lucida Sans" w:cs="Arial"/>
          <w:sz w:val="18"/>
          <w:szCs w:val="18"/>
        </w:rPr>
        <w:t>fax 051 2960748</w:t>
      </w:r>
      <w:r w:rsidRPr="004A0CFA">
        <w:rPr>
          <w:rFonts w:ascii="Lucida Sans" w:hAnsi="Lucida Sans" w:cs="Arial"/>
          <w:sz w:val="18"/>
          <w:szCs w:val="18"/>
        </w:rPr>
        <w:br/>
      </w:r>
      <w:hyperlink r:id="rId26" w:history="1">
        <w:r w:rsidRPr="004A0CFA">
          <w:rPr>
            <w:rStyle w:val="Collegamentoipertestuale"/>
            <w:rFonts w:ascii="Lucida Sans" w:hAnsi="Lucida Sans" w:cs="Arial"/>
            <w:sz w:val="18"/>
            <w:szCs w:val="18"/>
          </w:rPr>
          <w:t>info@studiopesci.it</w:t>
        </w:r>
      </w:hyperlink>
      <w:r w:rsidR="00BE772F" w:rsidRPr="004A0CFA">
        <w:rPr>
          <w:sz w:val="18"/>
          <w:szCs w:val="18"/>
        </w:rPr>
        <w:t xml:space="preserve">    </w:t>
      </w:r>
      <w:r w:rsidRPr="004A0CFA">
        <w:rPr>
          <w:rFonts w:ascii="Lucida Sans" w:hAnsi="Lucida Sans" w:cs="Arial"/>
          <w:sz w:val="18"/>
          <w:szCs w:val="18"/>
        </w:rPr>
        <w:t>www.studiopesci.it</w:t>
      </w:r>
    </w:p>
    <w:sectPr w:rsidR="0081489D" w:rsidRPr="004A0CFA" w:rsidSect="0081489D">
      <w:pgSz w:w="11900" w:h="16840"/>
      <w:pgMar w:top="567" w:right="567" w:bottom="1134" w:left="567"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LucidaSans-Demi">
    <w:altName w:val="Lucida Sans"/>
    <w:panose1 w:val="00000000000000000000"/>
    <w:charset w:val="00"/>
    <w:family w:val="auto"/>
    <w:notTrueType/>
    <w:pitch w:val="default"/>
    <w:sig w:usb0="03000000"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7E49D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5782E4E"/>
    <w:multiLevelType w:val="hybridMultilevel"/>
    <w:tmpl w:val="91D6572E"/>
    <w:lvl w:ilvl="0" w:tplc="77BA07AA">
      <w:start w:val="1"/>
      <w:numFmt w:val="bullet"/>
      <w:lvlText w:val=""/>
      <w:lvlJc w:val="left"/>
      <w:pPr>
        <w:tabs>
          <w:tab w:val="num" w:pos="-66"/>
        </w:tabs>
        <w:ind w:left="-66" w:hanging="360"/>
      </w:pPr>
      <w:rPr>
        <w:rFonts w:ascii="Wingdings" w:hAnsi="Wingdings" w:hint="default"/>
        <w:color w:val="339966"/>
      </w:rPr>
    </w:lvl>
    <w:lvl w:ilvl="1" w:tplc="00030410" w:tentative="1">
      <w:start w:val="1"/>
      <w:numFmt w:val="bullet"/>
      <w:lvlText w:val="o"/>
      <w:lvlJc w:val="left"/>
      <w:pPr>
        <w:ind w:left="1440" w:hanging="360"/>
      </w:pPr>
      <w:rPr>
        <w:rFonts w:ascii="Courier New" w:hAnsi="Courier New" w:cs="Arial" w:hint="default"/>
      </w:rPr>
    </w:lvl>
    <w:lvl w:ilvl="2" w:tplc="00050410" w:tentative="1">
      <w:start w:val="1"/>
      <w:numFmt w:val="bullet"/>
      <w:lvlText w:val=""/>
      <w:lvlJc w:val="left"/>
      <w:pPr>
        <w:ind w:left="2160" w:hanging="360"/>
      </w:pPr>
      <w:rPr>
        <w:rFonts w:ascii="Wingdings" w:hAnsi="Wingdings" w:hint="default"/>
      </w:rPr>
    </w:lvl>
    <w:lvl w:ilvl="3" w:tplc="00010410" w:tentative="1">
      <w:start w:val="1"/>
      <w:numFmt w:val="bullet"/>
      <w:lvlText w:val=""/>
      <w:lvlJc w:val="left"/>
      <w:pPr>
        <w:ind w:left="2880" w:hanging="360"/>
      </w:pPr>
      <w:rPr>
        <w:rFonts w:ascii="Symbol" w:hAnsi="Symbol" w:hint="default"/>
      </w:rPr>
    </w:lvl>
    <w:lvl w:ilvl="4" w:tplc="00030410" w:tentative="1">
      <w:start w:val="1"/>
      <w:numFmt w:val="bullet"/>
      <w:lvlText w:val="o"/>
      <w:lvlJc w:val="left"/>
      <w:pPr>
        <w:ind w:left="3600" w:hanging="360"/>
      </w:pPr>
      <w:rPr>
        <w:rFonts w:ascii="Courier New" w:hAnsi="Courier New" w:cs="Arial" w:hint="default"/>
      </w:rPr>
    </w:lvl>
    <w:lvl w:ilvl="5" w:tplc="00050410" w:tentative="1">
      <w:start w:val="1"/>
      <w:numFmt w:val="bullet"/>
      <w:lvlText w:val=""/>
      <w:lvlJc w:val="left"/>
      <w:pPr>
        <w:ind w:left="4320" w:hanging="360"/>
      </w:pPr>
      <w:rPr>
        <w:rFonts w:ascii="Wingdings" w:hAnsi="Wingdings" w:hint="default"/>
      </w:rPr>
    </w:lvl>
    <w:lvl w:ilvl="6" w:tplc="00010410" w:tentative="1">
      <w:start w:val="1"/>
      <w:numFmt w:val="bullet"/>
      <w:lvlText w:val=""/>
      <w:lvlJc w:val="left"/>
      <w:pPr>
        <w:ind w:left="5040" w:hanging="360"/>
      </w:pPr>
      <w:rPr>
        <w:rFonts w:ascii="Symbol" w:hAnsi="Symbol" w:hint="default"/>
      </w:rPr>
    </w:lvl>
    <w:lvl w:ilvl="7" w:tplc="00030410" w:tentative="1">
      <w:start w:val="1"/>
      <w:numFmt w:val="bullet"/>
      <w:lvlText w:val="o"/>
      <w:lvlJc w:val="left"/>
      <w:pPr>
        <w:ind w:left="5760" w:hanging="360"/>
      </w:pPr>
      <w:rPr>
        <w:rFonts w:ascii="Courier New" w:hAnsi="Courier New" w:cs="Arial" w:hint="default"/>
      </w:rPr>
    </w:lvl>
    <w:lvl w:ilvl="8" w:tplc="0005041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compat>
    <w:useFELayout/>
  </w:compat>
  <w:rsids>
    <w:rsidRoot w:val="00F90C31"/>
    <w:rsid w:val="00011580"/>
    <w:rsid w:val="00023C7F"/>
    <w:rsid w:val="000534E6"/>
    <w:rsid w:val="00070967"/>
    <w:rsid w:val="000740F0"/>
    <w:rsid w:val="000F3E00"/>
    <w:rsid w:val="00153656"/>
    <w:rsid w:val="00182A42"/>
    <w:rsid w:val="00192D93"/>
    <w:rsid w:val="001F2E91"/>
    <w:rsid w:val="0021583A"/>
    <w:rsid w:val="00253406"/>
    <w:rsid w:val="002934C7"/>
    <w:rsid w:val="002A10B2"/>
    <w:rsid w:val="002E6DAB"/>
    <w:rsid w:val="00331206"/>
    <w:rsid w:val="00333B16"/>
    <w:rsid w:val="00364096"/>
    <w:rsid w:val="00396F0F"/>
    <w:rsid w:val="003B7187"/>
    <w:rsid w:val="003C5458"/>
    <w:rsid w:val="00403B0B"/>
    <w:rsid w:val="00465EC3"/>
    <w:rsid w:val="00486111"/>
    <w:rsid w:val="004A0CFA"/>
    <w:rsid w:val="004C5D3A"/>
    <w:rsid w:val="004C7373"/>
    <w:rsid w:val="004E58FF"/>
    <w:rsid w:val="004F1008"/>
    <w:rsid w:val="00521317"/>
    <w:rsid w:val="00567127"/>
    <w:rsid w:val="00571C7B"/>
    <w:rsid w:val="005820AD"/>
    <w:rsid w:val="005A11BE"/>
    <w:rsid w:val="005B1A34"/>
    <w:rsid w:val="005F4F9C"/>
    <w:rsid w:val="00612D0F"/>
    <w:rsid w:val="0063399E"/>
    <w:rsid w:val="00656983"/>
    <w:rsid w:val="00674B77"/>
    <w:rsid w:val="006D1513"/>
    <w:rsid w:val="006F19D7"/>
    <w:rsid w:val="00703A6E"/>
    <w:rsid w:val="00713B7A"/>
    <w:rsid w:val="00717AD2"/>
    <w:rsid w:val="00723E86"/>
    <w:rsid w:val="0076178F"/>
    <w:rsid w:val="00797AD1"/>
    <w:rsid w:val="007B344D"/>
    <w:rsid w:val="0081489D"/>
    <w:rsid w:val="008149ED"/>
    <w:rsid w:val="00871DED"/>
    <w:rsid w:val="008C7CA1"/>
    <w:rsid w:val="00901D8A"/>
    <w:rsid w:val="00912BB2"/>
    <w:rsid w:val="0092095B"/>
    <w:rsid w:val="00931CEB"/>
    <w:rsid w:val="009A75B9"/>
    <w:rsid w:val="009C4937"/>
    <w:rsid w:val="009F3705"/>
    <w:rsid w:val="00A16240"/>
    <w:rsid w:val="00A16551"/>
    <w:rsid w:val="00A75BF9"/>
    <w:rsid w:val="00A95F4B"/>
    <w:rsid w:val="00AA665B"/>
    <w:rsid w:val="00B13484"/>
    <w:rsid w:val="00B3411D"/>
    <w:rsid w:val="00B37B58"/>
    <w:rsid w:val="00B50099"/>
    <w:rsid w:val="00B54EC7"/>
    <w:rsid w:val="00B57139"/>
    <w:rsid w:val="00BA2650"/>
    <w:rsid w:val="00BA6800"/>
    <w:rsid w:val="00BE772F"/>
    <w:rsid w:val="00BF14CD"/>
    <w:rsid w:val="00C51470"/>
    <w:rsid w:val="00C70202"/>
    <w:rsid w:val="00CC66F9"/>
    <w:rsid w:val="00CF1586"/>
    <w:rsid w:val="00D633A9"/>
    <w:rsid w:val="00D64921"/>
    <w:rsid w:val="00DC3B99"/>
    <w:rsid w:val="00DC3EC7"/>
    <w:rsid w:val="00DD3674"/>
    <w:rsid w:val="00E1413B"/>
    <w:rsid w:val="00E34AEB"/>
    <w:rsid w:val="00E456DC"/>
    <w:rsid w:val="00E46A1D"/>
    <w:rsid w:val="00E75E8D"/>
    <w:rsid w:val="00E94A1B"/>
    <w:rsid w:val="00EA1B1A"/>
    <w:rsid w:val="00EC6862"/>
    <w:rsid w:val="00EE1387"/>
    <w:rsid w:val="00EE163C"/>
    <w:rsid w:val="00EF7A13"/>
    <w:rsid w:val="00F118AB"/>
    <w:rsid w:val="00F43536"/>
    <w:rsid w:val="00F8318A"/>
    <w:rsid w:val="00F90C31"/>
    <w:rsid w:val="00FF7CC2"/>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436F"/>
    <w:pPr>
      <w:spacing w:after="200"/>
    </w:pPr>
    <w:rPr>
      <w:rFonts w:ascii="Arial" w:hAnsi="Arial"/>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90C31"/>
    <w:pPr>
      <w:spacing w:after="0"/>
    </w:pPr>
    <w:rPr>
      <w:rFonts w:ascii="Lucida Grande" w:hAnsi="Lucida Grande"/>
      <w:sz w:val="18"/>
      <w:szCs w:val="18"/>
    </w:rPr>
  </w:style>
  <w:style w:type="character" w:customStyle="1" w:styleId="TestofumettoCarattere">
    <w:name w:val="Testo fumetto Carattere"/>
    <w:link w:val="Testofumetto"/>
    <w:uiPriority w:val="99"/>
    <w:semiHidden/>
    <w:rsid w:val="00F90C31"/>
    <w:rPr>
      <w:rFonts w:ascii="Lucida Grande" w:hAnsi="Lucida Grande" w:cs="Lucida Grande"/>
      <w:sz w:val="18"/>
      <w:szCs w:val="18"/>
    </w:rPr>
  </w:style>
  <w:style w:type="character" w:styleId="Collegamentoipertestuale">
    <w:name w:val="Hyperlink"/>
    <w:rsid w:val="0006145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436F"/>
    <w:pPr>
      <w:spacing w:after="200"/>
    </w:pPr>
    <w:rPr>
      <w:rFonts w:ascii="Arial" w:hAnsi="Arial"/>
      <w:sz w:val="24"/>
      <w:szCs w:val="24"/>
      <w:lang w:eastAsia="ja-JP"/>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90C31"/>
    <w:pPr>
      <w:spacing w:after="0"/>
    </w:pPr>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F90C31"/>
    <w:rPr>
      <w:rFonts w:ascii="Lucida Grande" w:hAnsi="Lucida Grande" w:cs="Lucida Grande"/>
      <w:sz w:val="18"/>
      <w:szCs w:val="18"/>
    </w:rPr>
  </w:style>
  <w:style w:type="character" w:styleId="Collegamentoipertestuale">
    <w:name w:val="Hyperlink"/>
    <w:rsid w:val="0006145B"/>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hyperlink" Target="mailto:info@studiopesci.it" TargetMode="Externa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2563</Words>
  <Characters>14615</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lpstr>
    </vt:vector>
  </TitlesOfParts>
  <Company>-------</Company>
  <LinksUpToDate>false</LinksUpToDate>
  <CharactersWithSpaces>17144</CharactersWithSpaces>
  <SharedDoc>false</SharedDoc>
  <HLinks>
    <vt:vector size="6" baseType="variant">
      <vt:variant>
        <vt:i4>917543</vt:i4>
      </vt:variant>
      <vt:variant>
        <vt:i4>0</vt:i4>
      </vt:variant>
      <vt:variant>
        <vt:i4>0</vt:i4>
      </vt:variant>
      <vt:variant>
        <vt:i4>5</vt:i4>
      </vt:variant>
      <vt:variant>
        <vt:lpwstr>mailto:info@studiopesci.it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ACROPOLI 2 - Anna Maria Vigilante</cp:lastModifiedBy>
  <cp:revision>6</cp:revision>
  <cp:lastPrinted>2012-02-23T12:02:00Z</cp:lastPrinted>
  <dcterms:created xsi:type="dcterms:W3CDTF">2012-02-23T14:10:00Z</dcterms:created>
  <dcterms:modified xsi:type="dcterms:W3CDTF">2012-02-27T08:35:00Z</dcterms:modified>
</cp:coreProperties>
</file>